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37" w:rsidRDefault="00932CEC" w:rsidP="00A7180B">
      <w:pPr>
        <w:pStyle w:val="Nagwek1"/>
        <w:numPr>
          <w:ilvl w:val="0"/>
          <w:numId w:val="0"/>
        </w:numPr>
        <w:spacing w:before="360" w:after="360"/>
        <w:rPr>
          <w:rStyle w:val="Uwydatnienie"/>
          <w:i w:val="0"/>
          <w:iCs w:val="0"/>
          <w:color w:val="FF0000"/>
        </w:rPr>
      </w:pPr>
      <w:bookmarkStart w:id="0" w:name="_Toc51771247"/>
      <w:bookmarkStart w:id="1" w:name="_GoBack"/>
      <w:bookmarkEnd w:id="1"/>
      <w:r w:rsidRPr="00F90969">
        <w:rPr>
          <w:rStyle w:val="Uwydatnienie"/>
          <w:i w:val="0"/>
          <w:iCs w:val="0"/>
          <w:color w:val="FF0000"/>
        </w:rPr>
        <w:t xml:space="preserve">Załącznik </w:t>
      </w:r>
      <w:bookmarkStart w:id="2" w:name="nr_1"/>
      <w:r w:rsidRPr="00F90969">
        <w:rPr>
          <w:rStyle w:val="Uwydatnienie"/>
          <w:i w:val="0"/>
          <w:iCs w:val="0"/>
          <w:color w:val="FF0000"/>
        </w:rPr>
        <w:t>nr 1</w:t>
      </w:r>
      <w:bookmarkEnd w:id="0"/>
      <w:bookmarkEnd w:id="2"/>
      <w:r w:rsidR="00664737">
        <w:rPr>
          <w:rStyle w:val="Uwydatnienie"/>
          <w:i w:val="0"/>
          <w:iCs w:val="0"/>
          <w:color w:val="FF0000"/>
        </w:rPr>
        <w:t xml:space="preserve"> </w:t>
      </w:r>
    </w:p>
    <w:p w:rsidR="00932CEC" w:rsidRPr="00664737" w:rsidRDefault="00664737" w:rsidP="00A7180B">
      <w:pPr>
        <w:pStyle w:val="Nagwek1"/>
        <w:numPr>
          <w:ilvl w:val="0"/>
          <w:numId w:val="0"/>
        </w:numPr>
        <w:spacing w:before="360" w:after="360"/>
        <w:rPr>
          <w:rStyle w:val="Uwydatnienie"/>
          <w:iCs w:val="0"/>
          <w:color w:val="FF0000"/>
        </w:rPr>
      </w:pPr>
      <w:r w:rsidRPr="00664737">
        <w:rPr>
          <w:rStyle w:val="Uwydatnienie"/>
          <w:iCs w:val="0"/>
          <w:color w:val="FF0000"/>
        </w:rPr>
        <w:t xml:space="preserve">(Po otworzeniu dokumetu w programie MS Word proszę wybrać </w:t>
      </w:r>
      <w:r w:rsidRPr="00664737">
        <w:rPr>
          <w:rStyle w:val="Uwydatnienie"/>
          <w:iCs w:val="0"/>
          <w:color w:val="FF0000"/>
        </w:rPr>
        <w:br/>
        <w:t>z głownego menu Widok &gt;Edytuj dokument)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415"/>
        <w:gridCol w:w="833"/>
        <w:gridCol w:w="283"/>
        <w:gridCol w:w="142"/>
        <w:gridCol w:w="4387"/>
      </w:tblGrid>
      <w:tr w:rsidR="007E3F40" w:rsidRPr="004C4563" w:rsidTr="00F90969">
        <w:trPr>
          <w:trHeight w:val="750"/>
        </w:trPr>
        <w:tc>
          <w:tcPr>
            <w:tcW w:w="9060" w:type="dxa"/>
            <w:gridSpan w:val="5"/>
            <w:shd w:val="clear" w:color="auto" w:fill="F8D3D0"/>
            <w:vAlign w:val="center"/>
          </w:tcPr>
          <w:p w:rsidR="007E3F40" w:rsidRDefault="007E3F40" w:rsidP="007E3F40">
            <w:pPr>
              <w:spacing w:before="120" w:after="120"/>
              <w:jc w:val="center"/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  <w:t>Roczne sprawozdanie z działalności</w:t>
            </w:r>
            <w:r w:rsidR="00A90B10"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  <w:t xml:space="preserve"> podmiotu leczniczego w zakresie krwiolecznictwa oraz działalności</w:t>
            </w:r>
            <w:r w:rsidRPr="004C4563"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  <w:t xml:space="preserve"> Komitetu Transfuzjologicznego</w:t>
            </w:r>
          </w:p>
          <w:p w:rsidR="00B2370A" w:rsidRPr="00B2370A" w:rsidRDefault="00B2370A" w:rsidP="0019636E">
            <w:pPr>
              <w:spacing w:before="120" w:after="120"/>
              <w:jc w:val="center"/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</w:pPr>
            <w:r w:rsidRPr="00B2370A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>(należy przekazać do RCKiK</w:t>
            </w:r>
            <w:r w:rsidR="0019636E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 xml:space="preserve"> w Białymstoku</w:t>
            </w:r>
            <w:r w:rsidR="008B5ADD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 xml:space="preserve"> do 31.01.2023</w:t>
            </w:r>
            <w:r w:rsidRPr="00B2370A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 xml:space="preserve"> r.)</w:t>
            </w:r>
            <w:r w:rsidR="0019636E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br/>
              <w:t xml:space="preserve">RCKiK w Białymstoku, 15-950 Białystok ul. M. Curie-Skłodowskiej 23; </w:t>
            </w:r>
            <w:r w:rsidR="0019636E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br/>
            </w:r>
            <w:hyperlink r:id="rId9" w:history="1">
              <w:r w:rsidR="00F90969" w:rsidRPr="00B67F57">
                <w:rPr>
                  <w:rStyle w:val="Hipercze"/>
                  <w:rFonts w:ascii="Calibri" w:eastAsiaTheme="minorEastAsia" w:hAnsi="Calibri"/>
                  <w:b/>
                  <w:sz w:val="24"/>
                  <w:szCs w:val="24"/>
                  <w:lang w:eastAsia="pl-PL"/>
                </w:rPr>
                <w:t>sekretariat@rckik.bialystok.pl</w:t>
              </w:r>
            </w:hyperlink>
            <w:r w:rsidR="00F90969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>, fax 85 7456 133</w:t>
            </w:r>
          </w:p>
        </w:tc>
      </w:tr>
      <w:tr w:rsidR="007E3F40" w:rsidRPr="004C4563" w:rsidTr="00B2370A">
        <w:trPr>
          <w:trHeight w:val="560"/>
        </w:trPr>
        <w:tc>
          <w:tcPr>
            <w:tcW w:w="4673" w:type="dxa"/>
            <w:gridSpan w:val="4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Na</w:t>
            </w:r>
            <w:r w:rsidR="00ED6186">
              <w:rPr>
                <w:rFonts w:ascii="Calibri" w:eastAsiaTheme="minorEastAsia" w:hAnsi="Calibri" w:cs="Times New Roman"/>
                <w:lang w:eastAsia="pl-PL"/>
              </w:rPr>
              <w:t>zwa i adres podmiotu leczniczeg</w:t>
            </w:r>
            <w:r w:rsidR="003A50D4">
              <w:rPr>
                <w:rFonts w:ascii="Calibri" w:eastAsiaTheme="minorEastAsia" w:hAnsi="Calibri" w:cs="Times New Roman"/>
                <w:lang w:eastAsia="pl-PL"/>
              </w:rPr>
              <w:t>o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219719300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Pr="004C4563" w:rsidRDefault="00C47E35" w:rsidP="00C47E35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E3F40" w:rsidRPr="004C4563" w:rsidTr="00B2370A">
        <w:trPr>
          <w:trHeight w:val="413"/>
        </w:trPr>
        <w:tc>
          <w:tcPr>
            <w:tcW w:w="4673" w:type="dxa"/>
            <w:gridSpan w:val="4"/>
            <w:vAlign w:val="center"/>
          </w:tcPr>
          <w:p w:rsidR="007E3F40" w:rsidRPr="004C4563" w:rsidRDefault="007E3F40" w:rsidP="001F3CE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Okres sprawozdawczy (</w:t>
            </w:r>
            <w:r w:rsidR="00F33D27">
              <w:rPr>
                <w:rFonts w:ascii="Calibri" w:eastAsiaTheme="minorEastAsia" w:hAnsi="Calibri" w:cs="Times New Roman"/>
                <w:lang w:eastAsia="pl-PL"/>
              </w:rPr>
              <w:t>rok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</w:tc>
        <w:tc>
          <w:tcPr>
            <w:tcW w:w="4387" w:type="dxa"/>
            <w:vAlign w:val="center"/>
          </w:tcPr>
          <w:p w:rsidR="007E3F40" w:rsidRPr="00B2370A" w:rsidRDefault="00B2370A" w:rsidP="00B2370A">
            <w:pPr>
              <w:spacing w:after="80"/>
              <w:jc w:val="center"/>
              <w:rPr>
                <w:rFonts w:ascii="Calibri" w:eastAsiaTheme="minorEastAsia" w:hAnsi="Calibri" w:cs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Calibri" w:eastAsiaTheme="minorEastAsia" w:hAnsi="Calibri" w:cs="Times New Roman"/>
                <w:b/>
                <w:sz w:val="36"/>
                <w:szCs w:val="36"/>
                <w:lang w:eastAsia="pl-PL"/>
              </w:rPr>
              <w:t xml:space="preserve">Rok </w:t>
            </w:r>
            <w:r w:rsidR="000417C6">
              <w:rPr>
                <w:rFonts w:ascii="Calibri" w:eastAsiaTheme="minorEastAsia" w:hAnsi="Calibri" w:cs="Times New Roman"/>
                <w:b/>
                <w:sz w:val="36"/>
                <w:szCs w:val="36"/>
                <w:lang w:eastAsia="pl-PL"/>
              </w:rPr>
              <w:t>2022</w:t>
            </w:r>
          </w:p>
        </w:tc>
      </w:tr>
      <w:tr w:rsidR="006C75E7" w:rsidRPr="004C4563" w:rsidTr="00F90969">
        <w:trPr>
          <w:trHeight w:val="413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6C75E7" w:rsidRPr="00BC7EB0" w:rsidRDefault="00BC7EB0" w:rsidP="0028710F">
            <w:pPr>
              <w:pStyle w:val="Akapitzlist"/>
              <w:numPr>
                <w:ilvl w:val="0"/>
                <w:numId w:val="3"/>
              </w:num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BC7EB0">
              <w:rPr>
                <w:rFonts w:eastAsiaTheme="minorEastAsia" w:cs="Times New Roman"/>
                <w:b/>
              </w:rPr>
              <w:t>AKTUALNE INFORMACJE DOTYCZĄCE PODMIOTU LECZNICZEGO</w:t>
            </w:r>
          </w:p>
        </w:tc>
      </w:tr>
      <w:tr w:rsidR="006C75E7" w:rsidRPr="004C4563" w:rsidTr="00B2370A">
        <w:trPr>
          <w:trHeight w:val="418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wszystkich oddziałów szpitalnych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338509993"/>
            <w:placeholder>
              <w:docPart w:val="F17A9C48008946CBAF646CEE8D73FE6F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664737" w:rsidP="00664737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oddziałów, w których często przetaczana jest krew i jej składniki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25846487"/>
            <w:placeholder>
              <w:docPart w:val="C31E764834D14F82BE9105F9414E5D78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AA5398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F3CE0" w:rsidRPr="004C4563" w:rsidTr="00B2370A">
        <w:tc>
          <w:tcPr>
            <w:tcW w:w="4673" w:type="dxa"/>
            <w:gridSpan w:val="4"/>
            <w:vAlign w:val="center"/>
          </w:tcPr>
          <w:p w:rsidR="001F3CE0" w:rsidRPr="004C4563" w:rsidRDefault="001F3CE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Nazwy oddziałów, w których często przetaczana jest krew i jej składniki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0552320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1F3CE0" w:rsidRDefault="00C47E35" w:rsidP="00C47E35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Łączna liczba łóżek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szpitalnych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213922766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6C75E7" w:rsidRPr="004C4563" w:rsidTr="00854556">
        <w:tc>
          <w:tcPr>
            <w:tcW w:w="9060" w:type="dxa"/>
            <w:gridSpan w:val="5"/>
            <w:shd w:val="clear" w:color="auto" w:fill="D0CECE" w:themeFill="background2" w:themeFillShade="E6"/>
            <w:vAlign w:val="center"/>
          </w:tcPr>
          <w:p w:rsidR="006C75E7" w:rsidRPr="00BC7EB0" w:rsidRDefault="006C75E7" w:rsidP="0028710F">
            <w:pPr>
              <w:pStyle w:val="Akapitzlist"/>
              <w:numPr>
                <w:ilvl w:val="1"/>
                <w:numId w:val="3"/>
              </w:numPr>
              <w:spacing w:before="120" w:after="120"/>
              <w:jc w:val="center"/>
              <w:rPr>
                <w:rFonts w:eastAsiaTheme="minorEastAsia" w:cs="Times New Roman"/>
              </w:rPr>
            </w:pPr>
            <w:r w:rsidRPr="00BC7EB0">
              <w:rPr>
                <w:rFonts w:eastAsiaTheme="minorEastAsia" w:cs="Times New Roman"/>
                <w:b/>
              </w:rPr>
              <w:t>Lekarz odpowiedzialny za gospodarkę krwią</w:t>
            </w:r>
          </w:p>
        </w:tc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Imię i nazwisko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7880193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Specjalizacja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0690324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6C75E7">
        <w:trPr>
          <w:trHeight w:val="661"/>
        </w:trPr>
        <w:tc>
          <w:tcPr>
            <w:tcW w:w="9060" w:type="dxa"/>
            <w:gridSpan w:val="5"/>
            <w:shd w:val="clear" w:color="auto" w:fill="D9D9D9"/>
            <w:vAlign w:val="center"/>
          </w:tcPr>
          <w:p w:rsidR="007E3F40" w:rsidRPr="00BC7EB0" w:rsidRDefault="007E3F4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 w:rsidRPr="00BC7EB0">
              <w:rPr>
                <w:rFonts w:eastAsiaTheme="minorEastAsia" w:cs="Times New Roman"/>
                <w:b/>
              </w:rPr>
              <w:t>Komitet Transfuzjologiczny (KT)</w:t>
            </w:r>
          </w:p>
        </w:tc>
      </w:tr>
      <w:tr w:rsidR="006C75E7" w:rsidRPr="004C4563" w:rsidTr="00EF1EDA">
        <w:trPr>
          <w:trHeight w:val="563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6C75E7" w:rsidRPr="004C4563" w:rsidRDefault="006C75E7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Przewodniczący Komitetu Transfuzjologicznego</w:t>
            </w:r>
          </w:p>
        </w:tc>
      </w:tr>
      <w:tr w:rsidR="006C75E7" w:rsidRPr="004C4563" w:rsidTr="00B2370A">
        <w:trPr>
          <w:trHeight w:val="400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6C75E7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ascii="Calibri" w:eastAsiaTheme="minorEastAsia" w:hAnsi="Calibri" w:cs="Times New Roman"/>
                <w:lang w:eastAsia="pl-PL"/>
              </w:rPr>
              <w:t>Imię, nazwisko</w:t>
            </w:r>
          </w:p>
        </w:tc>
        <w:tc>
          <w:tcPr>
            <w:tcW w:w="4387" w:type="dxa"/>
            <w:vAlign w:val="center"/>
          </w:tcPr>
          <w:p w:rsidR="006C75E7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29761987"/>
              <w:placeholder>
                <w:docPart w:val="DefaultPlaceholder_1081868574"/>
              </w:placeholder>
              <w:showingPlcHdr/>
            </w:sdtPr>
            <w:sdtEndPr/>
            <w:sdtContent>
              <w:p w:rsidR="00F33D2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6C75E7" w:rsidRPr="004C4563" w:rsidTr="00B2370A">
        <w:trPr>
          <w:trHeight w:val="351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Specjalizacja</w:t>
            </w:r>
          </w:p>
        </w:tc>
        <w:tc>
          <w:tcPr>
            <w:tcW w:w="4387" w:type="dxa"/>
            <w:vAlign w:val="center"/>
          </w:tcPr>
          <w:p w:rsidR="006C75E7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729139890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6C75E7" w:rsidRPr="004C4563" w:rsidTr="00EF1EDA">
        <w:trPr>
          <w:trHeight w:val="739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6C75E7" w:rsidRPr="004C4563" w:rsidRDefault="006C75E7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Skład Komitetu Transfuzjologicznego</w:t>
            </w:r>
          </w:p>
          <w:p w:rsidR="006C75E7" w:rsidRPr="004C4563" w:rsidRDefault="006C75E7" w:rsidP="00F33D27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(imię, nazwisko, pełniona funkcja)</w:t>
            </w:r>
          </w:p>
        </w:tc>
      </w:tr>
      <w:tr w:rsidR="006C75E7" w:rsidRPr="004C4563" w:rsidTr="00854556">
        <w:trPr>
          <w:trHeight w:val="739"/>
        </w:trPr>
        <w:tc>
          <w:tcPr>
            <w:tcW w:w="9060" w:type="dxa"/>
            <w:gridSpan w:val="5"/>
            <w:vAlign w:val="center"/>
          </w:tcPr>
          <w:p w:rsidR="006C75E7" w:rsidRPr="004C4563" w:rsidRDefault="00811012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52803089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6C75E7" w:rsidRPr="004C4563" w:rsidTr="00B2370A">
        <w:trPr>
          <w:trHeight w:val="745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6C75E7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</w:t>
            </w:r>
            <w:r>
              <w:rPr>
                <w:rFonts w:ascii="Calibri" w:eastAsiaTheme="minorEastAsia" w:hAnsi="Calibri" w:cs="Times New Roman"/>
                <w:lang w:eastAsia="pl-PL"/>
              </w:rPr>
              <w:t>posiedzeń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KT w okresie sprawozdawczym 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>
              <w:rPr>
                <w:rFonts w:ascii="Calibri" w:eastAsiaTheme="minorEastAsia" w:hAnsi="Calibri" w:cs="Times New Roman"/>
                <w:lang w:eastAsia="pl-PL"/>
              </w:rPr>
              <w:br/>
              <w:t>(zalecane 1raz/6m-cy)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20225153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rPr>
          <w:trHeight w:val="745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6C75E7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 xml:space="preserve">Liczba </w:t>
            </w:r>
            <w:r>
              <w:rPr>
                <w:rFonts w:ascii="Calibri" w:eastAsiaTheme="minorEastAsia" w:hAnsi="Calibri" w:cs="Times New Roman"/>
                <w:lang w:eastAsia="pl-PL"/>
              </w:rPr>
              <w:t>posiedzeń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KT w okresie sprawozdawczym </w:t>
            </w:r>
            <w:r w:rsidRPr="004C4563">
              <w:rPr>
                <w:rFonts w:ascii="Calibri" w:eastAsiaTheme="minorEastAsia" w:hAnsi="Calibri" w:cs="Times New Roman"/>
                <w:u w:val="single"/>
                <w:lang w:eastAsia="pl-PL"/>
              </w:rPr>
              <w:t>zwołanych w trybie pozaplanowym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4374081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745"/>
        </w:trPr>
        <w:tc>
          <w:tcPr>
            <w:tcW w:w="4673" w:type="dxa"/>
            <w:gridSpan w:val="4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Daty spotkań KT (dd.mm.rrrr)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7094558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854556">
        <w:trPr>
          <w:trHeight w:val="587"/>
        </w:trPr>
        <w:tc>
          <w:tcPr>
            <w:tcW w:w="9060" w:type="dxa"/>
            <w:gridSpan w:val="5"/>
            <w:shd w:val="clear" w:color="auto" w:fill="D9D9D9"/>
            <w:vAlign w:val="center"/>
          </w:tcPr>
          <w:p w:rsidR="006C75E7" w:rsidRPr="00BC7EB0" w:rsidRDefault="006C75E7" w:rsidP="0028710F">
            <w:pPr>
              <w:pStyle w:val="Akapitzlist"/>
              <w:numPr>
                <w:ilvl w:val="1"/>
                <w:numId w:val="3"/>
              </w:num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BC7EB0">
              <w:rPr>
                <w:rFonts w:eastAsiaTheme="minorEastAsia" w:cs="Times New Roman"/>
                <w:b/>
              </w:rPr>
              <w:t>Personel podmiotu leczniczego</w:t>
            </w:r>
          </w:p>
        </w:tc>
      </w:tr>
      <w:tr w:rsidR="006C75E7" w:rsidRPr="004C4563" w:rsidTr="00B2370A">
        <w:trPr>
          <w:trHeight w:val="484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lekarzy (ogółem)</w:t>
            </w:r>
          </w:p>
        </w:tc>
        <w:tc>
          <w:tcPr>
            <w:tcW w:w="4387" w:type="dxa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309147675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pielęgniarek i położnych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714333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pielęgniarek i położnych uprawnionych do przetaczania krwi i jej składników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739345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6C75E7">
        <w:trPr>
          <w:trHeight w:val="587"/>
        </w:trPr>
        <w:tc>
          <w:tcPr>
            <w:tcW w:w="9060" w:type="dxa"/>
            <w:gridSpan w:val="5"/>
            <w:shd w:val="clear" w:color="auto" w:fill="DBDBDB" w:themeFill="accent3" w:themeFillTint="66"/>
            <w:vAlign w:val="center"/>
          </w:tcPr>
          <w:p w:rsidR="007E3F40" w:rsidRPr="00BC7EB0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7E3F40" w:rsidRPr="00BC7EB0">
              <w:rPr>
                <w:rFonts w:eastAsiaTheme="minorEastAsia" w:cs="Times New Roman"/>
                <w:b/>
              </w:rPr>
              <w:t xml:space="preserve">Szkolenia </w:t>
            </w:r>
            <w:r w:rsidR="00EF1EDA">
              <w:rPr>
                <w:rFonts w:eastAsiaTheme="minorEastAsia" w:cs="Times New Roman"/>
                <w:b/>
              </w:rPr>
              <w:t xml:space="preserve">perosonelu podmiotu leczniczego </w:t>
            </w:r>
          </w:p>
        </w:tc>
      </w:tr>
      <w:tr w:rsidR="006C75E7" w:rsidRPr="004C4563" w:rsidTr="00EF1EDA">
        <w:trPr>
          <w:trHeight w:val="587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6C75E7" w:rsidRPr="004C4563" w:rsidRDefault="006C75E7" w:rsidP="00EF1EDA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Szkolenia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 xml:space="preserve"> pielegniarek/ położnych - szkolenia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obowiązkowe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prowadzone przez RCKiK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br/>
            </w:r>
            <w:r w:rsidRPr="004C4563">
              <w:rPr>
                <w:rFonts w:ascii="Calibri" w:eastAsiaTheme="minorEastAsia" w:hAnsi="Calibri" w:cs="Times New Roman"/>
                <w:u w:val="single"/>
                <w:lang w:eastAsia="pl-PL"/>
              </w:rPr>
              <w:t xml:space="preserve">związane z </w:t>
            </w:r>
            <w:r w:rsidR="00EF1EDA">
              <w:rPr>
                <w:rFonts w:ascii="Calibri" w:eastAsiaTheme="minorEastAsia" w:hAnsi="Calibri" w:cs="Times New Roman"/>
                <w:u w:val="single"/>
                <w:lang w:eastAsia="pl-PL"/>
              </w:rPr>
              <w:t>uprawnieniami do przetaczania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EF1EDA">
              <w:rPr>
                <w:rFonts w:ascii="Calibri" w:eastAsiaTheme="minorEastAsia" w:hAnsi="Calibri" w:cs="Times New Roman"/>
                <w:u w:val="single"/>
                <w:lang w:eastAsia="pl-PL"/>
              </w:rPr>
              <w:t>krwi i jej składników</w:t>
            </w:r>
          </w:p>
        </w:tc>
      </w:tr>
      <w:tr w:rsidR="006C75E7" w:rsidRPr="004C4563" w:rsidTr="00B2370A">
        <w:trPr>
          <w:trHeight w:val="587"/>
        </w:trPr>
        <w:tc>
          <w:tcPr>
            <w:tcW w:w="4673" w:type="dxa"/>
            <w:gridSpan w:val="4"/>
            <w:vAlign w:val="center"/>
          </w:tcPr>
          <w:p w:rsidR="006C75E7" w:rsidRPr="0019636E" w:rsidRDefault="006C75E7" w:rsidP="0028710F">
            <w:pPr>
              <w:pStyle w:val="Akapitzlist"/>
              <w:numPr>
                <w:ilvl w:val="0"/>
                <w:numId w:val="4"/>
              </w:numPr>
              <w:spacing w:before="80"/>
              <w:rPr>
                <w:rFonts w:eastAsiaTheme="minorEastAsia" w:cs="Times New Roman"/>
              </w:rPr>
            </w:pPr>
            <w:r w:rsidRPr="0019636E">
              <w:rPr>
                <w:rFonts w:eastAsiaTheme="minorEastAsia" w:cs="Times New Roman"/>
              </w:rPr>
              <w:t xml:space="preserve">Liczba przeszkolonych pielęgniarek </w:t>
            </w:r>
            <w:r w:rsidR="0019636E" w:rsidRPr="0019636E">
              <w:rPr>
                <w:rFonts w:eastAsiaTheme="minorEastAsia" w:cs="Times New Roman"/>
              </w:rPr>
              <w:t>ogólem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2985327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19636E" w:rsidRDefault="0019636E" w:rsidP="0028710F">
            <w:pPr>
              <w:pStyle w:val="Akapitzlist"/>
              <w:numPr>
                <w:ilvl w:val="0"/>
                <w:numId w:val="4"/>
              </w:num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w ramach s</w:t>
            </w:r>
            <w:r w:rsidR="006C75E7" w:rsidRPr="0019636E">
              <w:rPr>
                <w:rFonts w:eastAsiaTheme="minorEastAsia" w:cs="Times New Roman"/>
              </w:rPr>
              <w:t>zkolenia podstawowe</w:t>
            </w:r>
            <w:r>
              <w:rPr>
                <w:rFonts w:eastAsiaTheme="minorEastAsia" w:cs="Times New Roman"/>
              </w:rPr>
              <w:t>go</w:t>
            </w:r>
            <w:r w:rsidR="006C75E7" w:rsidRPr="0019636E">
              <w:rPr>
                <w:rFonts w:eastAsiaTheme="minorEastAsia" w:cs="Times New Roman"/>
              </w:rPr>
              <w:t xml:space="preserve"> 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601916539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6C75E7" w:rsidRPr="004C4563" w:rsidTr="00B2370A">
        <w:trPr>
          <w:trHeight w:val="558"/>
        </w:trPr>
        <w:tc>
          <w:tcPr>
            <w:tcW w:w="4673" w:type="dxa"/>
            <w:gridSpan w:val="4"/>
            <w:vAlign w:val="center"/>
          </w:tcPr>
          <w:p w:rsidR="006C75E7" w:rsidRPr="004C4563" w:rsidRDefault="0019636E" w:rsidP="0028710F">
            <w:pPr>
              <w:numPr>
                <w:ilvl w:val="0"/>
                <w:numId w:val="4"/>
              </w:numPr>
              <w:spacing w:after="80"/>
              <w:contextualSpacing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eastAsiaTheme="minorEastAsia" w:cs="Times New Roman"/>
              </w:rPr>
              <w:t>w ramach s</w:t>
            </w:r>
            <w:r w:rsidRPr="0019636E">
              <w:rPr>
                <w:rFonts w:ascii="Calibri" w:eastAsiaTheme="minorEastAsia" w:hAnsi="Calibri" w:cs="Times New Roman"/>
                <w:lang w:eastAsia="pl-PL"/>
              </w:rPr>
              <w:t>zkolenia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="006C75E7" w:rsidRPr="004C4563">
              <w:rPr>
                <w:rFonts w:ascii="Calibri" w:eastAsiaTheme="minorEastAsia" w:hAnsi="Calibri" w:cs="Times New Roman"/>
                <w:lang w:eastAsia="pl-PL"/>
              </w:rPr>
              <w:t>uzupełniające</w:t>
            </w:r>
            <w:r>
              <w:rPr>
                <w:rFonts w:ascii="Calibri" w:eastAsiaTheme="minorEastAsia" w:hAnsi="Calibri" w:cs="Times New Roman"/>
                <w:lang w:eastAsia="pl-PL"/>
              </w:rPr>
              <w:t>go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793047995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6C75E7">
        <w:trPr>
          <w:trHeight w:val="568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vAlign w:val="center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pielęgniarek zaplanowanych do przeszkolenia w kolejnym roku </w:t>
            </w:r>
          </w:p>
        </w:tc>
      </w:tr>
      <w:tr w:rsidR="0019636E" w:rsidRPr="004C4563" w:rsidTr="00B2370A">
        <w:trPr>
          <w:trHeight w:val="388"/>
        </w:trPr>
        <w:tc>
          <w:tcPr>
            <w:tcW w:w="46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E" w:rsidRPr="0019636E" w:rsidRDefault="0019636E" w:rsidP="0028710F">
            <w:pPr>
              <w:pStyle w:val="Akapitzlist"/>
              <w:numPr>
                <w:ilvl w:val="0"/>
                <w:numId w:val="5"/>
              </w:numPr>
              <w:spacing w:before="80" w:after="0"/>
              <w:rPr>
                <w:rFonts w:eastAsiaTheme="minorEastAsia" w:cs="Times New Roman"/>
              </w:rPr>
            </w:pPr>
            <w:r w:rsidRPr="0019636E">
              <w:rPr>
                <w:rFonts w:eastAsiaTheme="minorEastAsia" w:cs="Times New Roman"/>
              </w:rPr>
              <w:t>Liczba pielęgniarek ogólem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8182551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tcBorders>
                  <w:left w:val="single" w:sz="4" w:space="0" w:color="auto"/>
                </w:tcBorders>
                <w:vAlign w:val="center"/>
              </w:tcPr>
              <w:p w:rsidR="0019636E" w:rsidRPr="004C4563" w:rsidRDefault="001F3CE0" w:rsidP="0019636E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9636E" w:rsidRPr="004C4563" w:rsidTr="00B2370A">
        <w:trPr>
          <w:trHeight w:val="388"/>
        </w:trPr>
        <w:tc>
          <w:tcPr>
            <w:tcW w:w="46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E" w:rsidRPr="0019636E" w:rsidRDefault="0019636E" w:rsidP="0028710F">
            <w:pPr>
              <w:pStyle w:val="Akapitzlist"/>
              <w:numPr>
                <w:ilvl w:val="0"/>
                <w:numId w:val="5"/>
              </w:num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Do  s</w:t>
            </w:r>
            <w:r w:rsidRPr="0019636E">
              <w:rPr>
                <w:rFonts w:eastAsiaTheme="minorEastAsia" w:cs="Times New Roman"/>
              </w:rPr>
              <w:t>zkolenia podstawowe</w:t>
            </w:r>
            <w:r>
              <w:rPr>
                <w:rFonts w:eastAsiaTheme="minorEastAsia" w:cs="Times New Roman"/>
              </w:rPr>
              <w:t>go</w:t>
            </w:r>
            <w:r w:rsidRPr="0019636E">
              <w:rPr>
                <w:rFonts w:eastAsiaTheme="minorEastAsia" w:cs="Times New Roman"/>
              </w:rPr>
              <w:t xml:space="preserve">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1935793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tcBorders>
                  <w:left w:val="single" w:sz="4" w:space="0" w:color="auto"/>
                </w:tcBorders>
                <w:vAlign w:val="center"/>
              </w:tcPr>
              <w:p w:rsidR="0019636E" w:rsidRPr="004C4563" w:rsidRDefault="001F3CE0" w:rsidP="0019636E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9636E" w:rsidRPr="004C4563" w:rsidTr="00B2370A">
        <w:trPr>
          <w:trHeight w:val="526"/>
        </w:trPr>
        <w:tc>
          <w:tcPr>
            <w:tcW w:w="467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36E" w:rsidRPr="004C4563" w:rsidRDefault="0019636E" w:rsidP="0028710F">
            <w:pPr>
              <w:numPr>
                <w:ilvl w:val="0"/>
                <w:numId w:val="5"/>
              </w:numPr>
              <w:spacing w:after="80"/>
              <w:contextualSpacing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eastAsiaTheme="minorEastAsia" w:cs="Times New Roman"/>
              </w:rPr>
              <w:t>Do  s</w:t>
            </w:r>
            <w:r w:rsidRPr="0019636E">
              <w:rPr>
                <w:rFonts w:ascii="Calibri" w:eastAsiaTheme="minorEastAsia" w:hAnsi="Calibri" w:cs="Times New Roman"/>
                <w:lang w:eastAsia="pl-PL"/>
              </w:rPr>
              <w:t>zkolenia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uzupełniające</w:t>
            </w:r>
            <w:r>
              <w:rPr>
                <w:rFonts w:ascii="Calibri" w:eastAsiaTheme="minorEastAsia" w:hAnsi="Calibri" w:cs="Times New Roman"/>
                <w:lang w:eastAsia="pl-PL"/>
              </w:rPr>
              <w:t>go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5068932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9636E" w:rsidRPr="004C4563" w:rsidRDefault="001F3CE0" w:rsidP="0019636E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3D27" w:rsidRPr="004C4563" w:rsidTr="00EF1EDA">
        <w:tc>
          <w:tcPr>
            <w:tcW w:w="9060" w:type="dxa"/>
            <w:gridSpan w:val="5"/>
            <w:shd w:val="clear" w:color="auto" w:fill="auto"/>
            <w:vAlign w:val="center"/>
          </w:tcPr>
          <w:p w:rsidR="00F33D27" w:rsidRPr="004C4563" w:rsidRDefault="00F33D27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Szkolenia wewnętrzne pielęgniarek/położnych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-</w:t>
            </w:r>
            <w:r w:rsidR="00EF1EDA" w:rsidRPr="004C4563">
              <w:rPr>
                <w:rFonts w:ascii="Calibri" w:eastAsiaTheme="minorEastAsia" w:hAnsi="Calibri" w:cs="Times New Roman"/>
                <w:u w:val="single"/>
                <w:lang w:eastAsia="pl-PL"/>
              </w:rPr>
              <w:t xml:space="preserve"> związane z przetaczaniem</w:t>
            </w:r>
            <w:r w:rsidR="00EF1EDA" w:rsidRPr="004C4563">
              <w:rPr>
                <w:rFonts w:ascii="Calibri" w:eastAsiaTheme="minorEastAsia" w:hAnsi="Calibri" w:cs="Times New Roman"/>
                <w:lang w:eastAsia="pl-PL"/>
              </w:rPr>
              <w:t xml:space="preserve"> krwi i jej składników</w:t>
            </w:r>
          </w:p>
        </w:tc>
      </w:tr>
      <w:tr w:rsidR="00F33D27" w:rsidRPr="004C4563" w:rsidTr="00B2370A">
        <w:tc>
          <w:tcPr>
            <w:tcW w:w="4673" w:type="dxa"/>
            <w:gridSpan w:val="4"/>
            <w:vAlign w:val="center"/>
          </w:tcPr>
          <w:p w:rsidR="00F33D27" w:rsidRPr="004C4563" w:rsidRDefault="00F33D2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przeprowadzonych szkoleń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6577604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F33D2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3D27" w:rsidRPr="004C4563" w:rsidTr="00B2370A">
        <w:tc>
          <w:tcPr>
            <w:tcW w:w="4673" w:type="dxa"/>
            <w:gridSpan w:val="4"/>
            <w:vAlign w:val="center"/>
          </w:tcPr>
          <w:p w:rsidR="00F33D27" w:rsidRPr="004C4563" w:rsidRDefault="00F33D2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przeszkolonych pielęgniarek/położnych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8273293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F33D2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C47E35">
        <w:tc>
          <w:tcPr>
            <w:tcW w:w="4673" w:type="dxa"/>
            <w:gridSpan w:val="4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Tematyka szkoleń:</w:t>
            </w:r>
            <w:r w:rsidRPr="004C4563" w:rsidDel="000C3829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81638469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E3F40" w:rsidRPr="004C4563" w:rsidTr="00241572">
        <w:trPr>
          <w:trHeight w:val="351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7E3F40" w:rsidRPr="00241572" w:rsidRDefault="007E3F40" w:rsidP="00241572">
            <w:p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241572">
              <w:rPr>
                <w:rFonts w:eastAsiaTheme="minorEastAsia" w:cs="Times New Roman"/>
                <w:b/>
              </w:rPr>
              <w:t xml:space="preserve">Szkolenia lekarzy </w:t>
            </w:r>
            <w:r w:rsidRPr="00241572">
              <w:rPr>
                <w:rFonts w:eastAsiaTheme="minorEastAsia" w:cs="Times New Roman"/>
                <w:b/>
                <w:u w:val="single"/>
              </w:rPr>
              <w:t>związane z przetaczaniem</w:t>
            </w:r>
            <w:r w:rsidRPr="00241572">
              <w:rPr>
                <w:rFonts w:eastAsiaTheme="minorEastAsia" w:cs="Times New Roman"/>
                <w:b/>
              </w:rPr>
              <w:t xml:space="preserve"> krwi i jej składników</w:t>
            </w:r>
          </w:p>
        </w:tc>
      </w:tr>
      <w:tr w:rsidR="00B2370A" w:rsidRPr="004C4563" w:rsidTr="00EF1EDA">
        <w:trPr>
          <w:trHeight w:val="656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B2370A" w:rsidRPr="004C4563" w:rsidRDefault="00B2370A" w:rsidP="007E3F40">
            <w:pPr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Szkolenia wewnętrzne</w:t>
            </w:r>
          </w:p>
        </w:tc>
      </w:tr>
      <w:tr w:rsidR="00B2370A" w:rsidRPr="004C4563" w:rsidTr="00854556">
        <w:tc>
          <w:tcPr>
            <w:tcW w:w="4673" w:type="dxa"/>
            <w:gridSpan w:val="4"/>
            <w:vAlign w:val="center"/>
          </w:tcPr>
          <w:p w:rsidR="00B2370A" w:rsidRPr="004C4563" w:rsidRDefault="00B2370A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przeprowadzonych szkoleń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7620217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B2370A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854556">
        <w:tc>
          <w:tcPr>
            <w:tcW w:w="4673" w:type="dxa"/>
            <w:gridSpan w:val="4"/>
            <w:vAlign w:val="center"/>
          </w:tcPr>
          <w:p w:rsidR="00B2370A" w:rsidRPr="004C4563" w:rsidRDefault="00B2370A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przeszkolonych lekarzy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4163957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B2370A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C47E35">
        <w:trPr>
          <w:trHeight w:val="931"/>
        </w:trPr>
        <w:tc>
          <w:tcPr>
            <w:tcW w:w="4673" w:type="dxa"/>
            <w:gridSpan w:val="4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Tematyka szkoleń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277146340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Default="00C47E35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241572">
        <w:trPr>
          <w:trHeight w:val="597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7E3F40" w:rsidRPr="008334C9" w:rsidRDefault="007E3F40" w:rsidP="008334C9">
            <w:p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8334C9">
              <w:rPr>
                <w:rFonts w:eastAsiaTheme="minorEastAsia" w:cs="Times New Roman"/>
                <w:b/>
              </w:rPr>
              <w:lastRenderedPageBreak/>
              <w:t>Szkolenia zewnętrzne personelu z zakresu krwiolecznictwa</w:t>
            </w:r>
          </w:p>
          <w:p w:rsidR="007E3F40" w:rsidRPr="004C4563" w:rsidRDefault="007E3F40" w:rsidP="008334C9">
            <w:pPr>
              <w:spacing w:before="120" w:after="120"/>
              <w:jc w:val="center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(inne niż obowiązkowe w </w:t>
            </w:r>
            <w:r w:rsidR="00F33D27">
              <w:rPr>
                <w:rFonts w:ascii="Calibri" w:eastAsiaTheme="minorEastAsia" w:hAnsi="Calibri" w:cs="Times New Roman"/>
                <w:b/>
                <w:lang w:eastAsia="pl-PL"/>
              </w:rPr>
              <w:t>R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CKiK)</w:t>
            </w:r>
          </w:p>
        </w:tc>
      </w:tr>
      <w:tr w:rsidR="007E3F40" w:rsidRPr="004C4563" w:rsidTr="00B2370A">
        <w:trPr>
          <w:trHeight w:val="563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odbytych szkoleń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538493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557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przeszkolonych lekarzy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6523306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495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przeszkolonych pielęgniarek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8745233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575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>a przeszkolonych diagnostów laboratoryjnych/ techników analit.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5871892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753"/>
        </w:trPr>
        <w:tc>
          <w:tcPr>
            <w:tcW w:w="9060" w:type="dxa"/>
            <w:gridSpan w:val="5"/>
            <w:shd w:val="clear" w:color="auto" w:fill="D9D9D9"/>
            <w:vAlign w:val="center"/>
          </w:tcPr>
          <w:p w:rsidR="007E3F40" w:rsidRPr="00BC7EB0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7E3F40" w:rsidRPr="00BC7EB0">
              <w:rPr>
                <w:rFonts w:eastAsiaTheme="minorEastAsia" w:cs="Times New Roman"/>
                <w:b/>
              </w:rPr>
              <w:t>Wykorzystanie krwi i jej składników</w:t>
            </w:r>
          </w:p>
        </w:tc>
      </w:tr>
      <w:tr w:rsidR="00B2370A" w:rsidRPr="004C4563" w:rsidTr="008334C9">
        <w:tc>
          <w:tcPr>
            <w:tcW w:w="9060" w:type="dxa"/>
            <w:gridSpan w:val="5"/>
            <w:shd w:val="clear" w:color="auto" w:fill="auto"/>
            <w:vAlign w:val="center"/>
          </w:tcPr>
          <w:p w:rsidR="00B2370A" w:rsidRPr="004C4563" w:rsidRDefault="00B2370A" w:rsidP="00E609F1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</w:t>
            </w:r>
            <w:r w:rsidR="00D24D08">
              <w:rPr>
                <w:rFonts w:ascii="Calibri" w:eastAsiaTheme="minorEastAsia" w:hAnsi="Calibri" w:cs="Times New Roman"/>
                <w:lang w:eastAsia="pl-PL"/>
              </w:rPr>
              <w:t>przetoczonych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składników krwi</w:t>
            </w:r>
            <w:r w:rsidR="00E609F1">
              <w:rPr>
                <w:rFonts w:ascii="Calibri" w:eastAsiaTheme="minorEastAsia" w:hAnsi="Calibri" w:cs="Times New Roman"/>
                <w:lang w:eastAsia="pl-PL"/>
              </w:rPr>
              <w:t>:</w:t>
            </w:r>
          </w:p>
        </w:tc>
      </w:tr>
      <w:tr w:rsidR="00B2370A" w:rsidRPr="004C4563" w:rsidTr="00D24D08">
        <w:trPr>
          <w:trHeight w:val="350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E609F1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KKCz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 liczba jednostek)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0124520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B2370A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D24D08">
        <w:trPr>
          <w:trHeight w:val="412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7E3F40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ubogoleukocytarne (UKKCz)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20971244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D24D08">
        <w:trPr>
          <w:trHeight w:val="417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19636E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napromieniowane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(N</w:t>
            </w:r>
            <w:r w:rsidR="00D24D08"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KKCz)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4250043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E609F1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D530B" w:rsidRPr="004C4563" w:rsidTr="00854556">
        <w:trPr>
          <w:trHeight w:val="417"/>
        </w:trPr>
        <w:tc>
          <w:tcPr>
            <w:tcW w:w="9060" w:type="dxa"/>
            <w:gridSpan w:val="5"/>
            <w:vAlign w:val="center"/>
          </w:tcPr>
          <w:p w:rsidR="00CD530B" w:rsidRPr="00CD530B" w:rsidRDefault="00CD530B" w:rsidP="007E3F40">
            <w:pPr>
              <w:spacing w:after="80"/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Uwaga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dotyczy</w:t>
            </w:r>
            <w:r w:rsidR="00854556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przeliczania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dawek pediatrycznych: 60ml=0,2j.; 120ml=0,4j.; 180ml=0,6j.; 240ml=0,8j.</w:t>
            </w:r>
          </w:p>
          <w:p w:rsidR="00CD530B" w:rsidRPr="004C4563" w:rsidRDefault="00CD530B" w:rsidP="00CD530B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Przykład: (20x1j.)+(10x0,2j.)+(8x0,4j.)= 25,2j.</w:t>
            </w:r>
          </w:p>
        </w:tc>
      </w:tr>
      <w:tr w:rsidR="00B2370A" w:rsidRPr="004C4563" w:rsidTr="00D24D08">
        <w:trPr>
          <w:trHeight w:val="424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KKP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(liczba opakowań</w:t>
            </w:r>
            <w:r w:rsidR="00CD530B">
              <w:rPr>
                <w:rFonts w:ascii="Calibri" w:eastAsiaTheme="minorEastAsia" w:hAnsi="Calibri" w:cs="Times New Roman"/>
                <w:b/>
                <w:lang w:eastAsia="pl-PL"/>
              </w:rPr>
              <w:t>- niezależnie od objętości lub liczby jednostek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>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15257823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B2370A" w:rsidRPr="004C4563" w:rsidTr="00D24D08">
        <w:trPr>
          <w:trHeight w:val="416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7E3F40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napromieniowane (N</w:t>
            </w:r>
            <w:r w:rsidR="00D24D08"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KKP</w:t>
            </w:r>
            <w:r w:rsidR="00E609F1">
              <w:rPr>
                <w:rFonts w:ascii="Calibri" w:eastAsiaTheme="minorEastAsia" w:hAnsi="Calibri" w:cs="Times New Roman"/>
                <w:lang w:eastAsia="pl-PL"/>
              </w:rPr>
              <w:t>-Af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928079489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E609F1" w:rsidRPr="004C4563" w:rsidTr="00D24D08">
        <w:trPr>
          <w:trHeight w:val="416"/>
        </w:trPr>
        <w:tc>
          <w:tcPr>
            <w:tcW w:w="4531" w:type="dxa"/>
            <w:gridSpan w:val="3"/>
            <w:vAlign w:val="center"/>
          </w:tcPr>
          <w:p w:rsidR="00E609F1" w:rsidRPr="004C4563" w:rsidRDefault="00E609F1" w:rsidP="007E3F40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napromieniowane (N</w:t>
            </w:r>
            <w:r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KKP</w:t>
            </w:r>
            <w:r>
              <w:rPr>
                <w:rFonts w:ascii="Calibri" w:eastAsiaTheme="minorEastAsia" w:hAnsi="Calibri" w:cs="Times New Roman"/>
                <w:lang w:eastAsia="pl-PL"/>
              </w:rPr>
              <w:t>-Zlewany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4466301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E609F1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D24D08">
        <w:trPr>
          <w:trHeight w:val="408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19636E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inaktywowane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(</w:t>
            </w:r>
            <w:r w:rsidR="00E609F1"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KKP- inak.)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733702435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E609F1" w:rsidRPr="004C4563" w:rsidRDefault="00E609F1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D24D08" w:rsidRPr="004C4563" w:rsidTr="00D24D08">
        <w:trPr>
          <w:trHeight w:val="406"/>
        </w:trPr>
        <w:tc>
          <w:tcPr>
            <w:tcW w:w="4531" w:type="dxa"/>
            <w:gridSpan w:val="3"/>
            <w:vAlign w:val="center"/>
          </w:tcPr>
          <w:p w:rsidR="00D24D08" w:rsidRPr="004C4563" w:rsidRDefault="00D24D08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Osocze (FFP)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 liczba jednostek)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86773804"/>
              <w:placeholder>
                <w:docPart w:val="DefaultPlaceholder_1081868574"/>
              </w:placeholder>
              <w:showingPlcHdr/>
            </w:sdtPr>
            <w:sdtEndPr/>
            <w:sdtContent>
              <w:p w:rsidR="00D24D08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D24D08" w:rsidRPr="004C4563" w:rsidTr="00D24D08">
        <w:trPr>
          <w:trHeight w:val="426"/>
        </w:trPr>
        <w:tc>
          <w:tcPr>
            <w:tcW w:w="4531" w:type="dxa"/>
            <w:gridSpan w:val="3"/>
            <w:vAlign w:val="center"/>
          </w:tcPr>
          <w:p w:rsidR="00D24D08" w:rsidRPr="004C4563" w:rsidRDefault="00D24D08" w:rsidP="0019636E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w tym inaktywowane 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(FFP – inakt.)</w:t>
            </w:r>
          </w:p>
        </w:tc>
        <w:tc>
          <w:tcPr>
            <w:tcW w:w="4529" w:type="dxa"/>
            <w:gridSpan w:val="2"/>
            <w:vAlign w:val="center"/>
          </w:tcPr>
          <w:p w:rsidR="00D24D08" w:rsidRDefault="00D24D08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478451362"/>
              <w:placeholder>
                <w:docPart w:val="DefaultPlaceholder_1081868574"/>
              </w:placeholder>
              <w:showingPlcHdr/>
            </w:sdtPr>
            <w:sdtEndPr/>
            <w:sdtContent>
              <w:p w:rsidR="00E609F1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854556" w:rsidRPr="004C4563" w:rsidTr="00854556">
        <w:trPr>
          <w:trHeight w:val="426"/>
        </w:trPr>
        <w:tc>
          <w:tcPr>
            <w:tcW w:w="9060" w:type="dxa"/>
            <w:gridSpan w:val="5"/>
            <w:vAlign w:val="center"/>
          </w:tcPr>
          <w:p w:rsidR="00854556" w:rsidRDefault="00854556" w:rsidP="0085455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Uwaga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dotyczy dawek pediatrycznych: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5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0ml=0,2j.;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10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0ml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=0,4j.;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Przykład: (20x1j.)+(10x0,2j.)+(8x0,4j.)= 25,2j.</w:t>
            </w:r>
          </w:p>
        </w:tc>
      </w:tr>
      <w:tr w:rsidR="00D24D08" w:rsidRPr="004C4563" w:rsidTr="00D24D08">
        <w:trPr>
          <w:trHeight w:val="418"/>
        </w:trPr>
        <w:tc>
          <w:tcPr>
            <w:tcW w:w="4531" w:type="dxa"/>
            <w:gridSpan w:val="3"/>
            <w:vAlign w:val="center"/>
          </w:tcPr>
          <w:p w:rsidR="00D24D08" w:rsidRPr="004C4563" w:rsidRDefault="00D24D08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Krioprecypitat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 liczba jednostek)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918984060"/>
              <w:placeholder>
                <w:docPart w:val="DefaultPlaceholder_1081868574"/>
              </w:placeholder>
              <w:showingPlcHdr/>
            </w:sdtPr>
            <w:sdtEndPr/>
            <w:sdtContent>
              <w:p w:rsidR="00D24D08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854556" w:rsidRPr="004C4563" w:rsidTr="00854556">
        <w:trPr>
          <w:trHeight w:val="418"/>
        </w:trPr>
        <w:tc>
          <w:tcPr>
            <w:tcW w:w="9060" w:type="dxa"/>
            <w:gridSpan w:val="5"/>
            <w:vAlign w:val="center"/>
          </w:tcPr>
          <w:p w:rsidR="00854556" w:rsidRDefault="00854556" w:rsidP="0085455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Uwaga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dotyczy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przeliczania jednostek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Zlewanego Krio -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Przykład: (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5 op.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x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4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j.)+(10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op.x 5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j)=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70j.</w:t>
            </w:r>
          </w:p>
        </w:tc>
      </w:tr>
      <w:tr w:rsidR="00D24D08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D24D08" w:rsidRDefault="00D24D08" w:rsidP="00CD530B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Inne składniki, jakie</w:t>
            </w:r>
            <w:r w:rsidR="00CD530B">
              <w:rPr>
                <w:rFonts w:ascii="Calibri" w:eastAsiaTheme="minorEastAsia" w:hAnsi="Calibri" w:cs="Times New Roman"/>
                <w:lang w:eastAsia="pl-PL"/>
              </w:rPr>
              <w:t xml:space="preserve"> (np. Koncentrat Granulocytarny) – liczba opak.</w:t>
            </w:r>
          </w:p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4004977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D24D08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910506">
        <w:trPr>
          <w:trHeight w:val="552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910506" w:rsidRPr="00BC7EB0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910506" w:rsidRPr="00BC7EB0">
              <w:rPr>
                <w:rFonts w:eastAsiaTheme="minorEastAsia" w:cs="Times New Roman"/>
                <w:b/>
              </w:rPr>
              <w:t>Pilne transfuzje KKCz</w:t>
            </w:r>
          </w:p>
        </w:tc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 xml:space="preserve">Liczba pilnych transfuzji 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019748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jedn. przetoczonych w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ramach pilnej transfuzji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038722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910506">
        <w:trPr>
          <w:trHeight w:val="552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910506" w:rsidRPr="00BC7EB0" w:rsidRDefault="00910506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</w:rPr>
            </w:pPr>
            <w:r w:rsidRPr="00BC7EB0">
              <w:rPr>
                <w:rFonts w:eastAsiaTheme="minorEastAsia" w:cs="Times New Roman"/>
                <w:b/>
              </w:rPr>
              <w:t>Przetoczenia autologiczne/wymienne</w:t>
            </w:r>
          </w:p>
        </w:tc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przetoczeń autologicznych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21248801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autologicznych jedn. KKCz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1647702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autologicznych jedn. FFP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9720609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24D08" w:rsidRPr="004C4563" w:rsidTr="00F90969">
        <w:trPr>
          <w:trHeight w:val="578"/>
        </w:trPr>
        <w:tc>
          <w:tcPr>
            <w:tcW w:w="9060" w:type="dxa"/>
            <w:gridSpan w:val="5"/>
            <w:shd w:val="clear" w:color="auto" w:fill="E7E6E6" w:themeFill="background2"/>
            <w:vAlign w:val="center"/>
          </w:tcPr>
          <w:p w:rsidR="00910506" w:rsidRPr="00BC7EB0" w:rsidRDefault="00910506" w:rsidP="002871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eastAsiaTheme="minorEastAsia" w:cs="Times New Roman"/>
                <w:b/>
                <w:sz w:val="28"/>
                <w:szCs w:val="28"/>
              </w:rPr>
            </w:pPr>
            <w:r w:rsidRPr="00BC7EB0">
              <w:rPr>
                <w:rFonts w:eastAsiaTheme="minorEastAsia" w:cs="Times New Roman"/>
                <w:b/>
                <w:sz w:val="28"/>
                <w:szCs w:val="28"/>
              </w:rPr>
              <w:t xml:space="preserve">PRACOWNIA </w:t>
            </w:r>
            <w:r w:rsidR="008B5ADD">
              <w:rPr>
                <w:rFonts w:eastAsiaTheme="minorEastAsia" w:cs="Times New Roman"/>
                <w:b/>
                <w:sz w:val="28"/>
                <w:szCs w:val="28"/>
              </w:rPr>
              <w:t xml:space="preserve">IMMUNOLOGII TRANSFUZJOLOGICZNEJ </w:t>
            </w:r>
            <w:r w:rsidRPr="00BC7EB0">
              <w:rPr>
                <w:rFonts w:eastAsiaTheme="minorEastAsia" w:cs="Times New Roman"/>
                <w:b/>
                <w:sz w:val="28"/>
                <w:szCs w:val="28"/>
              </w:rPr>
              <w:t>i BANK KRWI</w:t>
            </w:r>
          </w:p>
          <w:p w:rsidR="00910506" w:rsidRDefault="00910506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ascii="Calibri" w:eastAsiaTheme="minorEastAsia" w:hAnsi="Calibri" w:cs="Times New Roman"/>
                <w:lang w:eastAsia="pl-PL"/>
              </w:rPr>
              <w:t>(</w:t>
            </w:r>
            <w:r w:rsidR="008B5ADD">
              <w:rPr>
                <w:rFonts w:ascii="Calibri" w:eastAsiaTheme="minorEastAsia" w:hAnsi="Calibri" w:cs="Times New Roman"/>
                <w:lang w:eastAsia="pl-PL"/>
              </w:rPr>
              <w:t>Dane dotyczą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pracowni i banku działających w strukturze podmiotu leczniczego</w:t>
            </w:r>
            <w:r w:rsidR="008B5ADD">
              <w:rPr>
                <w:rFonts w:ascii="Calibri" w:eastAsiaTheme="minorEastAsia" w:hAnsi="Calibri" w:cs="Times New Roman"/>
                <w:lang w:eastAsia="pl-PL"/>
              </w:rPr>
              <w:t xml:space="preserve"> – wypełnia Kierownik Pracowni Immunologii Transfuzjologicznej</w:t>
            </w:r>
            <w:r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  <w:p w:rsidR="00D24D08" w:rsidRPr="004C4563" w:rsidRDefault="00D24D08" w:rsidP="0091050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BC7EB0" w:rsidRPr="004C4563" w:rsidTr="00EF1EDA">
        <w:trPr>
          <w:trHeight w:val="578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BC7EB0" w:rsidRPr="00EF1EDA" w:rsidRDefault="00EF1EDA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BC7EB0" w:rsidRPr="00EF1EDA">
              <w:rPr>
                <w:rFonts w:eastAsiaTheme="minorEastAsia" w:cs="Times New Roman"/>
                <w:b/>
              </w:rPr>
              <w:t>Badania przed przetoczeniem krwi i jej skladników</w:t>
            </w:r>
          </w:p>
        </w:tc>
      </w:tr>
      <w:tr w:rsidR="00BC7EB0" w:rsidRPr="004C4563" w:rsidTr="00BC7EB0">
        <w:trPr>
          <w:trHeight w:val="578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wykonanych prób zgodności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1077219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rPr>
          <w:trHeight w:val="578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„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skrzyżowanych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”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jednostek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518557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854556">
        <w:tc>
          <w:tcPr>
            <w:tcW w:w="9060" w:type="dxa"/>
            <w:gridSpan w:val="5"/>
            <w:shd w:val="clear" w:color="auto" w:fill="DBDBDB" w:themeFill="accent3" w:themeFillTint="66"/>
            <w:vAlign w:val="center"/>
          </w:tcPr>
          <w:p w:rsidR="00BC7EB0" w:rsidRPr="00EF1EDA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 w:rsidRPr="00EF1EDA">
              <w:rPr>
                <w:rFonts w:eastAsiaTheme="minorEastAsia" w:cs="Times New Roman"/>
                <w:b/>
              </w:rPr>
              <w:t>Zniszczenia składników krwi</w:t>
            </w:r>
          </w:p>
        </w:tc>
      </w:tr>
      <w:tr w:rsidR="00BC7EB0" w:rsidRPr="004C4563" w:rsidTr="00BC7EB0">
        <w:trPr>
          <w:trHeight w:val="386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854556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Liczba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 jednostek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KKCz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9394045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C47E35">
        <w:tc>
          <w:tcPr>
            <w:tcW w:w="4248" w:type="dxa"/>
            <w:gridSpan w:val="2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podaniem liczby </w:t>
            </w:r>
          </w:p>
        </w:tc>
        <w:tc>
          <w:tcPr>
            <w:tcW w:w="4812" w:type="dxa"/>
            <w:gridSpan w:val="3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922369200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BC7EB0">
        <w:trPr>
          <w:trHeight w:val="445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854556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Liczba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opakowań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KKP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7776317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719622950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BC7EB0">
        <w:trPr>
          <w:trHeight w:val="343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854556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Liczba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jednostek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FFP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9567864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76393885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C47E35">
        <w:trPr>
          <w:trHeight w:val="456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Liczba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jednostek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krioprecypitatu</w:t>
            </w:r>
          </w:p>
          <w:p w:rsidR="00BC7EB0" w:rsidRPr="004C4563" w:rsidRDefault="00BC7EB0" w:rsidP="00854556">
            <w:pPr>
              <w:spacing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8595902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C47E35">
        <w:tc>
          <w:tcPr>
            <w:tcW w:w="4248" w:type="dxa"/>
            <w:gridSpan w:val="2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93736942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BC7EB0">
        <w:trPr>
          <w:trHeight w:val="587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Inne składniki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 (liczba opak.)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, jakie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>….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83862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220512483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854556">
        <w:tc>
          <w:tcPr>
            <w:tcW w:w="9060" w:type="dxa"/>
            <w:gridSpan w:val="5"/>
            <w:shd w:val="clear" w:color="auto" w:fill="DBDBDB" w:themeFill="accent3" w:themeFillTint="66"/>
            <w:vAlign w:val="center"/>
          </w:tcPr>
          <w:p w:rsidR="00BC7EB0" w:rsidRPr="00EF1EDA" w:rsidRDefault="00EF1EDA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BC7EB0" w:rsidRPr="00EF1EDA">
              <w:rPr>
                <w:rFonts w:eastAsiaTheme="minorEastAsia" w:cs="Times New Roman"/>
                <w:b/>
              </w:rPr>
              <w:t>Liczba złożonych reklamacji</w:t>
            </w:r>
          </w:p>
        </w:tc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KKCz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3294379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KKP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4717167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FFP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3205368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>Inne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9392462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AF383B" w:rsidP="00AF383B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7E3F40" w:rsidRPr="004C4563" w:rsidRDefault="007E3F40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BC7EB0" w:rsidRPr="004C4563" w:rsidTr="00C47E35">
        <w:tc>
          <w:tcPr>
            <w:tcW w:w="4248" w:type="dxa"/>
          </w:tcPr>
          <w:p w:rsidR="00BC7EB0" w:rsidRPr="004C4563" w:rsidRDefault="00BC7EB0" w:rsidP="007E3F40">
            <w:pPr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Główne przyczyny reklamacji</w:t>
            </w:r>
          </w:p>
        </w:tc>
        <w:tc>
          <w:tcPr>
            <w:tcW w:w="4812" w:type="dxa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498277707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E3F40" w:rsidRPr="004C4563" w:rsidTr="00C47E35">
        <w:trPr>
          <w:trHeight w:val="909"/>
        </w:trPr>
        <w:tc>
          <w:tcPr>
            <w:tcW w:w="9060" w:type="dxa"/>
            <w:gridSpan w:val="2"/>
          </w:tcPr>
          <w:p w:rsidR="007E3F40" w:rsidRPr="004C4563" w:rsidRDefault="007E3F40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Analiza prawidłowości zamawiania i przetaczania składników krwi oraz powodów zniszczeń</w:t>
            </w:r>
            <w:r w:rsidR="00854556">
              <w:rPr>
                <w:rFonts w:ascii="Calibri" w:eastAsiaTheme="minorEastAsia" w:hAnsi="Calibri" w:cs="Times New Roman"/>
                <w:lang w:eastAsia="pl-PL"/>
              </w:rPr>
              <w:br/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i reklamacji (opisowo)</w:t>
            </w:r>
            <w:r w:rsidR="001F3CE0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2446582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7E3F40" w:rsidRPr="004C4563" w:rsidTr="00C47E35">
        <w:trPr>
          <w:trHeight w:val="1062"/>
        </w:trPr>
        <w:tc>
          <w:tcPr>
            <w:tcW w:w="9060" w:type="dxa"/>
            <w:gridSpan w:val="2"/>
          </w:tcPr>
          <w:p w:rsidR="007E3F40" w:rsidRPr="004C4563" w:rsidRDefault="007E3F40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analizy</w:t>
            </w:r>
            <w:r w:rsidR="001F3CE0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7539481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F1EDA" w:rsidRPr="004C4563" w:rsidTr="00F90969">
        <w:trPr>
          <w:trHeight w:val="1062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:rsidR="00EF1EDA" w:rsidRPr="008334C9" w:rsidRDefault="00EF1EDA" w:rsidP="002871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eastAsiaTheme="minorEastAsia" w:cs="Times New Roman"/>
                <w:b/>
                <w:sz w:val="28"/>
                <w:szCs w:val="28"/>
              </w:rPr>
            </w:pPr>
            <w:r w:rsidRPr="008334C9">
              <w:rPr>
                <w:rFonts w:eastAsiaTheme="minorEastAsia" w:cs="Times New Roman"/>
                <w:b/>
                <w:sz w:val="28"/>
                <w:szCs w:val="28"/>
              </w:rPr>
              <w:t>Dzialalność lekarza odpowiedzialnego za gospodarkę krwi</w:t>
            </w:r>
            <w:r w:rsidR="008334C9">
              <w:rPr>
                <w:rFonts w:eastAsiaTheme="minorEastAsia" w:cs="Times New Roman"/>
                <w:b/>
                <w:sz w:val="28"/>
                <w:szCs w:val="28"/>
              </w:rPr>
              <w:t>ą</w:t>
            </w:r>
            <w:r w:rsidRPr="008334C9">
              <w:rPr>
                <w:rFonts w:eastAsiaTheme="minorEastAsia" w:cs="Times New Roman"/>
                <w:b/>
                <w:sz w:val="28"/>
                <w:szCs w:val="28"/>
              </w:rPr>
              <w:t xml:space="preserve"> </w:t>
            </w:r>
            <w:r w:rsidR="008334C9">
              <w:rPr>
                <w:rFonts w:eastAsiaTheme="minorEastAsia" w:cs="Times New Roman"/>
                <w:b/>
                <w:sz w:val="28"/>
                <w:szCs w:val="28"/>
              </w:rPr>
              <w:br/>
            </w:r>
            <w:r w:rsidRPr="008334C9">
              <w:rPr>
                <w:rFonts w:eastAsiaTheme="minorEastAsia" w:cs="Times New Roman"/>
                <w:b/>
                <w:sz w:val="28"/>
                <w:szCs w:val="28"/>
              </w:rPr>
              <w:t>i Komitetu Transfuzjologicznego</w:t>
            </w:r>
          </w:p>
        </w:tc>
      </w:tr>
      <w:tr w:rsidR="00BC7EB0" w:rsidRPr="004C4563" w:rsidTr="00854556">
        <w:trPr>
          <w:trHeight w:val="628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BC7EB0" w:rsidRPr="008334C9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 w:rsidRPr="008334C9">
              <w:rPr>
                <w:rFonts w:eastAsiaTheme="minorEastAsia" w:cs="Times New Roman"/>
                <w:b/>
              </w:rPr>
              <w:t>Kontrole wewnętrzne</w:t>
            </w:r>
          </w:p>
        </w:tc>
      </w:tr>
      <w:tr w:rsidR="00BC7EB0" w:rsidRPr="004C4563" w:rsidTr="00EF1EDA">
        <w:trPr>
          <w:trHeight w:val="645"/>
        </w:trPr>
        <w:tc>
          <w:tcPr>
            <w:tcW w:w="4248" w:type="dxa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przepr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owadzonych kontroli wewnętrznych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9386090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0158D8" w:rsidTr="00C47E35">
        <w:trPr>
          <w:trHeight w:val="1187"/>
        </w:trPr>
        <w:tc>
          <w:tcPr>
            <w:tcW w:w="4248" w:type="dxa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Kontrolowany obszar oraz daty kontroli wewnętrznych</w:t>
            </w:r>
          </w:p>
        </w:tc>
        <w:tc>
          <w:tcPr>
            <w:tcW w:w="4812" w:type="dxa"/>
          </w:tcPr>
          <w:p w:rsidR="007E3F40" w:rsidRPr="00A0629E" w:rsidRDefault="007E3F40" w:rsidP="007E3F40">
            <w:pPr>
              <w:spacing w:after="80"/>
              <w:rPr>
                <w:rFonts w:ascii="Calibri" w:eastAsiaTheme="minorEastAsia" w:hAnsi="Calibri" w:cs="Times New Roman"/>
                <w:lang w:val="en-US" w:eastAsia="pl-PL"/>
              </w:rPr>
            </w:pPr>
            <w:r w:rsidRPr="00A0629E">
              <w:rPr>
                <w:rFonts w:ascii="Calibri" w:eastAsiaTheme="minorEastAsia" w:hAnsi="Calibri" w:cs="Times New Roman"/>
                <w:lang w:val="en-US" w:eastAsia="pl-PL"/>
              </w:rPr>
              <w:t>(obszar - data dd.mm.rrrr)</w:t>
            </w:r>
          </w:p>
          <w:p w:rsidR="007E3F40" w:rsidRPr="00A0629E" w:rsidRDefault="00811012" w:rsidP="007E3F40">
            <w:pPr>
              <w:spacing w:after="80"/>
              <w:rPr>
                <w:rFonts w:ascii="Calibri" w:eastAsiaTheme="minorEastAsia" w:hAnsi="Calibri" w:cs="Times New Roman"/>
                <w:lang w:val="en-US" w:eastAsia="pl-PL"/>
              </w:rPr>
            </w:pPr>
            <w:sdt>
              <w:sdtPr>
                <w:rPr>
                  <w:rFonts w:ascii="Calibri" w:eastAsiaTheme="minorEastAsia" w:hAnsi="Calibri" w:cs="Times New Roman"/>
                  <w:lang w:val="en-US" w:eastAsia="pl-PL"/>
                </w:rPr>
                <w:id w:val="20964370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  <w:r w:rsidR="007E3F40" w:rsidRPr="00A0629E">
              <w:rPr>
                <w:rFonts w:ascii="Calibri" w:eastAsiaTheme="minorEastAsia" w:hAnsi="Calibri" w:cs="Times New Roman"/>
                <w:lang w:val="en-US" w:eastAsia="pl-PL"/>
              </w:rPr>
              <w:t xml:space="preserve"> </w:t>
            </w:r>
          </w:p>
        </w:tc>
      </w:tr>
      <w:tr w:rsidR="007E3F40" w:rsidRPr="004C4563" w:rsidTr="00C47E35">
        <w:trPr>
          <w:trHeight w:val="1187"/>
        </w:trPr>
        <w:tc>
          <w:tcPr>
            <w:tcW w:w="4248" w:type="dxa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przeprowadzonych kontroli</w:t>
            </w:r>
          </w:p>
        </w:tc>
        <w:tc>
          <w:tcPr>
            <w:tcW w:w="4812" w:type="dxa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609156567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C47E35">
        <w:trPr>
          <w:trHeight w:val="853"/>
        </w:trPr>
        <w:tc>
          <w:tcPr>
            <w:tcW w:w="4248" w:type="dxa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Podjęte działania doskonalące i naprawcze/zapobiegawcze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2972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C7EB0">
        <w:trPr>
          <w:trHeight w:val="447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7E3F40" w:rsidRPr="008334C9" w:rsidRDefault="008334C9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7E3F40" w:rsidRPr="008334C9">
              <w:rPr>
                <w:rFonts w:eastAsiaTheme="minorEastAsia" w:cs="Times New Roman"/>
                <w:b/>
              </w:rPr>
              <w:t>Dokumentacja</w:t>
            </w:r>
          </w:p>
        </w:tc>
      </w:tr>
      <w:tr w:rsidR="008334C9" w:rsidRPr="004C4563" w:rsidTr="008334C9">
        <w:tc>
          <w:tcPr>
            <w:tcW w:w="9060" w:type="dxa"/>
            <w:gridSpan w:val="2"/>
            <w:shd w:val="clear" w:color="auto" w:fill="auto"/>
            <w:vAlign w:val="center"/>
          </w:tcPr>
          <w:p w:rsidR="008334C9" w:rsidRPr="004C4563" w:rsidRDefault="008334C9" w:rsidP="007E3F40">
            <w:pPr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Standardowe procedury operacyjne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(SOP)</w:t>
            </w:r>
          </w:p>
        </w:tc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nowych SOP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5632116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wycofanych SOP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654923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szkoleń związanych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wprowadzeniem nowych SOP lub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nowych wersji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9482256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SOP poddanych kontroli</w:t>
            </w:r>
          </w:p>
        </w:tc>
        <w:tc>
          <w:tcPr>
            <w:tcW w:w="4812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791585718"/>
              <w:placeholder>
                <w:docPart w:val="DefaultPlaceholder_1081868574"/>
              </w:placeholder>
              <w:showingPlcHdr/>
            </w:sdtPr>
            <w:sdtEndPr/>
            <w:sdtContent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8334C9" w:rsidRPr="004C4563" w:rsidRDefault="008334C9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BC7EB0">
        <w:trPr>
          <w:trHeight w:val="953"/>
        </w:trPr>
        <w:tc>
          <w:tcPr>
            <w:tcW w:w="9060" w:type="dxa"/>
            <w:gridSpan w:val="2"/>
            <w:vAlign w:val="center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przeprowadzonych kontroli: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9382219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7E3F40" w:rsidRPr="004C4563" w:rsidTr="00BC7EB0">
        <w:trPr>
          <w:trHeight w:val="975"/>
        </w:trPr>
        <w:tc>
          <w:tcPr>
            <w:tcW w:w="9060" w:type="dxa"/>
            <w:gridSpan w:val="2"/>
            <w:vAlign w:val="center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>Podjęte działania doskonalące i naprawcze/zapobiegawcze: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168635629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:rsidR="007E3F40" w:rsidRPr="004C4563" w:rsidRDefault="007E3F40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415"/>
        <w:gridCol w:w="5645"/>
      </w:tblGrid>
      <w:tr w:rsidR="00CF52B8" w:rsidRPr="004C4563" w:rsidTr="00854556">
        <w:trPr>
          <w:trHeight w:val="739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CF52B8" w:rsidRPr="004C4563" w:rsidRDefault="00CF52B8" w:rsidP="008B5ADD">
            <w:pPr>
              <w:spacing w:after="80"/>
              <w:jc w:val="center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8334C9">
              <w:rPr>
                <w:rFonts w:ascii="Calibri" w:eastAsiaTheme="minorEastAsia" w:hAnsi="Calibri" w:cs="Times New Roman"/>
                <w:b/>
                <w:lang w:eastAsia="pl-PL"/>
              </w:rPr>
              <w:t xml:space="preserve">Niepożądane zdarzenia i </w:t>
            </w:r>
            <w:r w:rsidR="008B5ADD">
              <w:rPr>
                <w:rFonts w:ascii="Calibri" w:eastAsiaTheme="minorEastAsia" w:hAnsi="Calibri" w:cs="Times New Roman"/>
                <w:b/>
                <w:lang w:eastAsia="pl-PL"/>
              </w:rPr>
              <w:t xml:space="preserve">niepożądane </w:t>
            </w:r>
            <w:r w:rsidRPr="008334C9">
              <w:rPr>
                <w:rFonts w:ascii="Calibri" w:eastAsiaTheme="minorEastAsia" w:hAnsi="Calibri" w:cs="Times New Roman"/>
                <w:b/>
                <w:lang w:eastAsia="pl-PL"/>
              </w:rPr>
              <w:t>reakcje</w:t>
            </w:r>
            <w:r w:rsidR="008B5ADD">
              <w:rPr>
                <w:rFonts w:ascii="Calibri" w:eastAsiaTheme="minorEastAsia" w:hAnsi="Calibri" w:cs="Times New Roman"/>
                <w:b/>
                <w:lang w:eastAsia="pl-PL"/>
              </w:rPr>
              <w:t xml:space="preserve"> (</w:t>
            </w:r>
            <w:r w:rsidRPr="008334C9">
              <w:rPr>
                <w:rFonts w:ascii="Calibri" w:eastAsiaTheme="minorEastAsia" w:hAnsi="Calibri" w:cs="Times New Roman"/>
                <w:b/>
                <w:lang w:eastAsia="pl-PL"/>
              </w:rPr>
              <w:t>poprzetoczeniowe</w:t>
            </w:r>
            <w:r w:rsidR="008B5ADD">
              <w:rPr>
                <w:rFonts w:ascii="Calibri" w:eastAsiaTheme="minorEastAsia" w:hAnsi="Calibri" w:cs="Times New Roman"/>
                <w:b/>
                <w:lang w:eastAsia="pl-PL"/>
              </w:rPr>
              <w:t>)</w:t>
            </w:r>
          </w:p>
        </w:tc>
      </w:tr>
      <w:tr w:rsidR="00CF52B8" w:rsidRPr="004C4563" w:rsidTr="00854556">
        <w:tc>
          <w:tcPr>
            <w:tcW w:w="3415" w:type="dxa"/>
            <w:tcBorders>
              <w:bottom w:val="single" w:sz="4" w:space="0" w:color="auto"/>
            </w:tcBorders>
          </w:tcPr>
          <w:p w:rsidR="00CF52B8" w:rsidRPr="004C4563" w:rsidRDefault="00CF52B8" w:rsidP="007E3F40">
            <w:pPr>
              <w:spacing w:before="240" w:after="24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niepożądanych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zdarzeń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9374863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F52B8" w:rsidRPr="004C4563" w:rsidTr="00854556">
        <w:tc>
          <w:tcPr>
            <w:tcW w:w="3415" w:type="dxa"/>
            <w:tcBorders>
              <w:bottom w:val="single" w:sz="4" w:space="0" w:color="auto"/>
            </w:tcBorders>
          </w:tcPr>
          <w:p w:rsidR="00CF52B8" w:rsidRPr="004C4563" w:rsidRDefault="00CF52B8" w:rsidP="007E3F40">
            <w:pPr>
              <w:spacing w:before="240" w:after="120"/>
              <w:ind w:left="176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w tym </w:t>
            </w:r>
            <w:r w:rsidRPr="004C4563">
              <w:rPr>
                <w:rFonts w:ascii="Calibri" w:eastAsiaTheme="minorEastAsia" w:hAnsi="Calibri" w:cs="Times New Roman"/>
                <w:b/>
                <w:bCs/>
                <w:lang w:eastAsia="pl-PL"/>
              </w:rPr>
              <w:t>poważnych niepożądanych zdarzeń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64706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F52B8" w:rsidRPr="004C4563" w:rsidTr="00854556">
        <w:tc>
          <w:tcPr>
            <w:tcW w:w="3415" w:type="dxa"/>
            <w:tcBorders>
              <w:bottom w:val="nil"/>
            </w:tcBorders>
          </w:tcPr>
          <w:p w:rsidR="00CF52B8" w:rsidRPr="004C4563" w:rsidRDefault="00CF52B8" w:rsidP="007E3F40">
            <w:pPr>
              <w:spacing w:before="240" w:after="24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niepożądanych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reakcji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br/>
              <w:t>u biorców krwi i jej składników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3174951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F52B8" w:rsidRPr="004C4563" w:rsidTr="00854556">
        <w:tc>
          <w:tcPr>
            <w:tcW w:w="3415" w:type="dxa"/>
            <w:tcBorders>
              <w:bottom w:val="nil"/>
            </w:tcBorders>
          </w:tcPr>
          <w:p w:rsidR="00CF52B8" w:rsidRPr="004C4563" w:rsidRDefault="00CF52B8" w:rsidP="005E4723">
            <w:pPr>
              <w:spacing w:before="240" w:after="120"/>
              <w:ind w:left="176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w tym </w:t>
            </w:r>
            <w:r w:rsidRPr="004C4563">
              <w:rPr>
                <w:rFonts w:ascii="Calibri" w:eastAsiaTheme="minorEastAsia" w:hAnsi="Calibri" w:cs="Times New Roman"/>
                <w:b/>
                <w:bCs/>
                <w:lang w:eastAsia="pl-PL"/>
              </w:rPr>
              <w:t xml:space="preserve">poważnych </w:t>
            </w:r>
            <w:r w:rsidR="005E4723">
              <w:rPr>
                <w:rFonts w:ascii="Calibri" w:eastAsiaTheme="minorEastAsia" w:hAnsi="Calibri" w:cs="Times New Roman"/>
                <w:b/>
                <w:bCs/>
                <w:lang w:eastAsia="pl-PL"/>
              </w:rPr>
              <w:t>n</w:t>
            </w:r>
            <w:r w:rsidRPr="004C4563">
              <w:rPr>
                <w:rFonts w:ascii="Calibri" w:eastAsiaTheme="minorEastAsia" w:hAnsi="Calibri" w:cs="Times New Roman"/>
                <w:b/>
                <w:bCs/>
                <w:lang w:eastAsia="pl-PL"/>
              </w:rPr>
              <w:t>iepożądanych reakcji</w:t>
            </w:r>
            <w:r w:rsidR="005E4723">
              <w:rPr>
                <w:rFonts w:ascii="Calibri" w:eastAsiaTheme="minorEastAsia" w:hAnsi="Calibri" w:cs="Times New Roman"/>
                <w:b/>
                <w:bCs/>
                <w:lang w:eastAsia="pl-PL"/>
              </w:rPr>
              <w:t xml:space="preserve"> </w:t>
            </w:r>
            <w:r w:rsidR="005E4723">
              <w:rPr>
                <w:rFonts w:ascii="Calibri" w:eastAsiaTheme="minorEastAsia" w:hAnsi="Calibri" w:cs="Times New Roman"/>
                <w:b/>
                <w:lang w:eastAsia="pl-PL"/>
              </w:rPr>
              <w:t>u biorców krwi i jej składników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2001664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C47E35">
        <w:trPr>
          <w:trHeight w:val="1090"/>
        </w:trPr>
        <w:tc>
          <w:tcPr>
            <w:tcW w:w="9060" w:type="dxa"/>
            <w:gridSpan w:val="2"/>
          </w:tcPr>
          <w:p w:rsidR="007E3F40" w:rsidRPr="004C4563" w:rsidRDefault="007E3F40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Analiza niepożądanych zdarzeń i reakcji, w tym poważnych w danym okresie sprawozdawczym (opisowo)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14138980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7E3F40" w:rsidRPr="004C4563" w:rsidTr="00C47E35">
        <w:trPr>
          <w:trHeight w:val="695"/>
        </w:trPr>
        <w:tc>
          <w:tcPr>
            <w:tcW w:w="9060" w:type="dxa"/>
            <w:gridSpan w:val="2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przeprowadzonej analizy: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90780983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:rsidR="007E3F40" w:rsidRPr="004C4563" w:rsidRDefault="007E3F40"/>
    <w:p w:rsidR="006D706B" w:rsidRPr="00CF52B8" w:rsidRDefault="00CF52B8">
      <w:pPr>
        <w:rPr>
          <w:b/>
        </w:rPr>
      </w:pPr>
      <w:r w:rsidRPr="00CF52B8">
        <w:rPr>
          <w:b/>
        </w:rPr>
        <w:t>Dane kontaktowe</w:t>
      </w:r>
      <w:r w:rsidR="006D706B" w:rsidRPr="00CF52B8">
        <w:rPr>
          <w:b/>
        </w:rPr>
        <w:t xml:space="preserve"> Lekarz</w:t>
      </w:r>
      <w:r w:rsidRPr="00CF52B8">
        <w:rPr>
          <w:b/>
        </w:rPr>
        <w:t>a odpowiedzialnego za gospodarkę krwią:</w:t>
      </w:r>
    </w:p>
    <w:p w:rsidR="001F3CE0" w:rsidRDefault="00CF52B8">
      <w:pPr>
        <w:rPr>
          <w:b/>
        </w:rPr>
      </w:pPr>
      <w:r w:rsidRPr="00CF52B8">
        <w:rPr>
          <w:b/>
        </w:rPr>
        <w:t>Tel</w:t>
      </w:r>
      <w:r w:rsidR="008B5ADD">
        <w:rPr>
          <w:b/>
        </w:rPr>
        <w:t xml:space="preserve"> (służbowy</w:t>
      </w:r>
      <w:r w:rsidR="001F3CE0">
        <w:rPr>
          <w:b/>
        </w:rPr>
        <w:t xml:space="preserve">): </w:t>
      </w:r>
      <w:sdt>
        <w:sdtPr>
          <w:rPr>
            <w:b/>
          </w:rPr>
          <w:id w:val="-1337914946"/>
          <w:placeholder>
            <w:docPart w:val="DefaultPlaceholder_1081868574"/>
          </w:placeholder>
          <w:showingPlcHdr/>
        </w:sdtPr>
        <w:sdtEndPr/>
        <w:sdtContent>
          <w:r w:rsidR="001F3CE0" w:rsidRPr="00B67F57">
            <w:rPr>
              <w:rStyle w:val="Tekstzastpczy"/>
            </w:rPr>
            <w:t>Kliknij tutaj, aby wprowadzić tekst.</w:t>
          </w:r>
        </w:sdtContent>
      </w:sdt>
      <w:r w:rsidRPr="00CF52B8">
        <w:rPr>
          <w:b/>
        </w:rPr>
        <w:t xml:space="preserve"> </w:t>
      </w:r>
      <w:r w:rsidR="001F3CE0">
        <w:rPr>
          <w:b/>
        </w:rPr>
        <w:br/>
      </w:r>
    </w:p>
    <w:p w:rsidR="006D706B" w:rsidRPr="00CF52B8" w:rsidRDefault="00CF52B8">
      <w:pPr>
        <w:rPr>
          <w:b/>
        </w:rPr>
      </w:pPr>
      <w:r w:rsidRPr="00CF52B8">
        <w:rPr>
          <w:b/>
        </w:rPr>
        <w:t>e-mai</w:t>
      </w:r>
      <w:r w:rsidR="008B5ADD">
        <w:rPr>
          <w:b/>
        </w:rPr>
        <w:t>l:</w:t>
      </w:r>
      <w:r w:rsidR="001F3CE0">
        <w:rPr>
          <w:b/>
        </w:rPr>
        <w:t xml:space="preserve"> </w:t>
      </w:r>
      <w:sdt>
        <w:sdtPr>
          <w:rPr>
            <w:b/>
          </w:rPr>
          <w:id w:val="307359525"/>
          <w:placeholder>
            <w:docPart w:val="DefaultPlaceholder_1081868574"/>
          </w:placeholder>
          <w:showingPlcHdr/>
        </w:sdtPr>
        <w:sdtEndPr/>
        <w:sdtContent>
          <w:r w:rsidR="001F3CE0" w:rsidRPr="00B67F57">
            <w:rPr>
              <w:rStyle w:val="Tekstzastpczy"/>
            </w:rPr>
            <w:t>Kliknij tutaj, aby wprowadzić tekst.</w:t>
          </w:r>
        </w:sdtContent>
      </w:sdt>
    </w:p>
    <w:p w:rsidR="001F3CE0" w:rsidRDefault="006D706B">
      <w:pPr>
        <w:rPr>
          <w:b/>
        </w:rPr>
      </w:pPr>
      <w:r w:rsidRPr="00CF52B8">
        <w:rPr>
          <w:b/>
        </w:rPr>
        <w:br/>
      </w:r>
      <w:r w:rsidR="00CF52B8" w:rsidRPr="00CF52B8">
        <w:rPr>
          <w:b/>
        </w:rPr>
        <w:t>Data</w:t>
      </w:r>
      <w:r w:rsidR="001F3CE0">
        <w:rPr>
          <w:b/>
        </w:rPr>
        <w:t xml:space="preserve">: </w:t>
      </w:r>
      <w:sdt>
        <w:sdtPr>
          <w:rPr>
            <w:b/>
          </w:rPr>
          <w:id w:val="-998415559"/>
          <w:placeholder>
            <w:docPart w:val="DefaultPlaceholder_1081868576"/>
          </w:placeholder>
          <w:showingPlcHdr/>
          <w:date w:fullDate="2022-12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383B" w:rsidRPr="00B67F57">
            <w:rPr>
              <w:rStyle w:val="Tekstzastpczy"/>
            </w:rPr>
            <w:t>Kliknij tutaj, aby wprowadzić datę.</w:t>
          </w:r>
        </w:sdtContent>
      </w:sdt>
    </w:p>
    <w:p w:rsidR="001C039E" w:rsidRPr="00CF52B8" w:rsidRDefault="00CF52B8">
      <w:pPr>
        <w:rPr>
          <w:b/>
        </w:rPr>
      </w:pPr>
      <w:r w:rsidRPr="00CF52B8">
        <w:rPr>
          <w:b/>
        </w:rPr>
        <w:t>P</w:t>
      </w:r>
      <w:r w:rsidR="006D706B" w:rsidRPr="00CF52B8">
        <w:rPr>
          <w:b/>
        </w:rPr>
        <w:t>odpis</w:t>
      </w:r>
      <w:r w:rsidR="005E4723">
        <w:rPr>
          <w:b/>
        </w:rPr>
        <w:t xml:space="preserve"> osoby</w:t>
      </w:r>
      <w:r w:rsidRPr="00CF52B8">
        <w:rPr>
          <w:b/>
        </w:rPr>
        <w:t>/podpisy osób wypełniających sprawozdanie:</w:t>
      </w:r>
    </w:p>
    <w:sectPr w:rsidR="001C039E" w:rsidRPr="00CF52B8" w:rsidSect="0019636E">
      <w:headerReference w:type="default" r:id="rId10"/>
      <w:footerReference w:type="default" r:id="rId11"/>
      <w:pgSz w:w="11906" w:h="16838" w:code="9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12" w:rsidRDefault="00811012" w:rsidP="00850E72">
      <w:pPr>
        <w:spacing w:after="0" w:line="240" w:lineRule="auto"/>
      </w:pPr>
      <w:r>
        <w:separator/>
      </w:r>
    </w:p>
  </w:endnote>
  <w:endnote w:type="continuationSeparator" w:id="0">
    <w:p w:rsidR="00811012" w:rsidRDefault="00811012" w:rsidP="0085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56" w:rsidRDefault="00854556" w:rsidP="00D152C9">
    <w:pPr>
      <w:pStyle w:val="Stopka"/>
      <w:ind w:left="284" w:hanging="28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81B7E3" wp14:editId="01F3DDBF">
              <wp:simplePos x="0" y="0"/>
              <wp:positionH relativeFrom="rightMargin">
                <wp:posOffset>7620</wp:posOffset>
              </wp:positionH>
              <wp:positionV relativeFrom="bottomMargin">
                <wp:posOffset>114300</wp:posOffset>
              </wp:positionV>
              <wp:extent cx="723900" cy="323850"/>
              <wp:effectExtent l="0" t="0" r="19050" b="19050"/>
              <wp:wrapSquare wrapText="bothSides"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3238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 cap="flat" cmpd="sng" algn="ctr">
                        <a:solidFill>
                          <a:schemeClr val="bg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556" w:rsidRPr="00A7180B" w:rsidRDefault="00854556" w:rsidP="00A7180B">
                          <w:pPr>
                            <w:pStyle w:val="Nagwek"/>
                            <w:spacing w:before="80" w:after="80"/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Str. </w: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\* MERGEFORMAT</w:instrTex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AF383B">
                            <w:rPr>
                              <w:noProof/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81B7E3" id="Prostokąt 40" o:spid="_x0000_s1026" style="position:absolute;left:0;text-align:left;margin-left:.6pt;margin-top:9pt;width:57pt;height:25.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" fillcolor="#e7e6e6 [3214]" strokecolor="white [3212]">
              <v:stroke joinstyle="round"/>
              <v:textbox>
                <w:txbxContent>
                  <w:p w:rsidR="00854556" w:rsidRPr="00A7180B" w:rsidRDefault="00854556" w:rsidP="00A7180B">
                    <w:pPr>
                      <w:pStyle w:val="Nagwek"/>
                      <w:spacing w:before="80" w:after="80"/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Str. </w: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PAGE   \* MERGEFORMAT</w:instrTex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AF383B">
                      <w:rPr>
                        <w:noProof/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02DD9" wp14:editId="4298ECB2">
              <wp:simplePos x="0" y="0"/>
              <wp:positionH relativeFrom="column">
                <wp:posOffset>-99695</wp:posOffset>
              </wp:positionH>
              <wp:positionV relativeFrom="paragraph">
                <wp:posOffset>-51434</wp:posOffset>
              </wp:positionV>
              <wp:extent cx="5867400" cy="0"/>
              <wp:effectExtent l="0" t="0" r="0" b="0"/>
              <wp:wrapNone/>
              <wp:docPr id="944" name="Łącznik prosty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A26B9" id="Łącznik prosty 9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-4.05pt" to="454.1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" strokecolor="#70ad47 [3209]" strokeweight=".5pt">
              <v:stroke joinstyle="miter"/>
            </v:lin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STYLEREF  "Nagłówek 1"  \* MERGEFORMAT </w:instrText>
    </w:r>
    <w:r>
      <w:rPr>
        <w:noProof/>
      </w:rPr>
      <w:fldChar w:fldCharType="separate"/>
    </w:r>
    <w:r w:rsidR="00AF383B">
      <w:rPr>
        <w:noProof/>
      </w:rPr>
      <w:t xml:space="preserve">(Po otworzeniu dokumetu w programie MS Word proszę wybrać </w:t>
    </w:r>
    <w:r w:rsidR="00AF383B">
      <w:rPr>
        <w:noProof/>
      </w:rPr>
      <w:br/>
      <w:t>z głownego menu Widok &gt;Edytuj dokument)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12" w:rsidRDefault="00811012" w:rsidP="00850E72">
      <w:pPr>
        <w:spacing w:after="0" w:line="240" w:lineRule="auto"/>
      </w:pPr>
      <w:r>
        <w:separator/>
      </w:r>
    </w:p>
  </w:footnote>
  <w:footnote w:type="continuationSeparator" w:id="0">
    <w:p w:rsidR="00811012" w:rsidRDefault="00811012" w:rsidP="0085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Zwykatabela3"/>
      <w:tblW w:w="4954" w:type="pct"/>
      <w:tblBorders>
        <w:bottom w:val="single" w:sz="4" w:space="0" w:color="auto"/>
      </w:tblBorders>
      <w:shd w:val="clear" w:color="auto" w:fill="92D050"/>
      <w:tblLook w:val="04A0" w:firstRow="1" w:lastRow="0" w:firstColumn="1" w:lastColumn="0" w:noHBand="0" w:noVBand="1"/>
    </w:tblPr>
    <w:tblGrid>
      <w:gridCol w:w="7087"/>
      <w:gridCol w:w="1900"/>
    </w:tblGrid>
    <w:tr w:rsidR="00854556" w:rsidRPr="00F64D97" w:rsidTr="008B5AD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943" w:type="pct"/>
          <w:tcBorders>
            <w:bottom w:val="single" w:sz="4" w:space="0" w:color="70AD47" w:themeColor="accent6"/>
          </w:tcBorders>
          <w:shd w:val="clear" w:color="auto" w:fill="auto"/>
        </w:tcPr>
        <w:p w:rsidR="00854556" w:rsidRPr="00F64D97" w:rsidRDefault="00854556" w:rsidP="00A7180B">
          <w:pPr>
            <w:pStyle w:val="Nagwek"/>
            <w:spacing w:before="80" w:after="80"/>
            <w:rPr>
              <w:color w:val="7B7B7B" w:themeColor="accent3" w:themeShade="BF"/>
              <w:sz w:val="20"/>
            </w:rPr>
          </w:pPr>
          <w:r w:rsidRPr="00B2370A">
            <w:rPr>
              <w:color w:val="7B7B7B" w:themeColor="accent3" w:themeShade="BF"/>
              <w:sz w:val="20"/>
            </w:rPr>
            <w:t>Roczne sprawozdanie z działa</w:t>
          </w:r>
          <w:r>
            <w:rPr>
              <w:color w:val="7B7B7B" w:themeColor="accent3" w:themeShade="BF"/>
              <w:sz w:val="20"/>
            </w:rPr>
            <w:t xml:space="preserve">lności podmiotu leczniczego </w:t>
          </w:r>
          <w:r w:rsidRPr="00B2370A">
            <w:rPr>
              <w:color w:val="7B7B7B" w:themeColor="accent3" w:themeShade="BF"/>
              <w:sz w:val="20"/>
            </w:rPr>
            <w:t xml:space="preserve"> </w:t>
          </w:r>
          <w:r>
            <w:rPr>
              <w:color w:val="7B7B7B" w:themeColor="accent3" w:themeShade="BF"/>
              <w:sz w:val="20"/>
            </w:rPr>
            <w:br/>
          </w:r>
          <w:r w:rsidRPr="00B2370A">
            <w:rPr>
              <w:color w:val="7B7B7B" w:themeColor="accent3" w:themeShade="BF"/>
              <w:sz w:val="20"/>
            </w:rPr>
            <w:t>w zakresie krwiolecznictwa</w:t>
          </w:r>
          <w:r>
            <w:rPr>
              <w:color w:val="7B7B7B" w:themeColor="accent3" w:themeShade="BF"/>
              <w:sz w:val="20"/>
            </w:rPr>
            <w:t xml:space="preserve"> oraz działalności KT</w:t>
          </w:r>
        </w:p>
      </w:tc>
      <w:tc>
        <w:tcPr>
          <w:tcW w:w="1057" w:type="pct"/>
          <w:tcBorders>
            <w:bottom w:val="single" w:sz="4" w:space="0" w:color="70AD47" w:themeColor="accent6"/>
          </w:tcBorders>
          <w:shd w:val="clear" w:color="auto" w:fill="D9D9D9" w:themeFill="background1" w:themeFillShade="D9"/>
        </w:tcPr>
        <w:p w:rsidR="00854556" w:rsidRPr="00A7180B" w:rsidRDefault="00854556" w:rsidP="000417C6">
          <w:pPr>
            <w:pStyle w:val="Nagwek"/>
            <w:spacing w:before="80" w:after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  <w:sz w:val="20"/>
            </w:rPr>
          </w:pPr>
          <w:r w:rsidRPr="00B2370A">
            <w:rPr>
              <w:b w:val="0"/>
              <w:sz w:val="20"/>
            </w:rPr>
            <w:t>dane za rok 202</w:t>
          </w:r>
          <w:r w:rsidR="000417C6">
            <w:rPr>
              <w:b w:val="0"/>
              <w:sz w:val="20"/>
            </w:rPr>
            <w:t>2</w:t>
          </w:r>
        </w:p>
      </w:tc>
    </w:tr>
  </w:tbl>
  <w:p w:rsidR="00854556" w:rsidRDefault="008545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F65"/>
    <w:multiLevelType w:val="hybridMultilevel"/>
    <w:tmpl w:val="8D78AD9A"/>
    <w:lvl w:ilvl="0" w:tplc="935A72FC">
      <w:start w:val="1"/>
      <w:numFmt w:val="decimal"/>
      <w:pStyle w:val="NormalnyStandardKT"/>
      <w:lvlText w:val="%1."/>
      <w:lvlJc w:val="left"/>
      <w:pPr>
        <w:tabs>
          <w:tab w:val="num" w:pos="720"/>
        </w:tabs>
        <w:ind w:left="720" w:hanging="360"/>
      </w:pPr>
    </w:lvl>
    <w:lvl w:ilvl="1" w:tplc="0D4EC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A9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E9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8D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1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86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E4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7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2717F"/>
    <w:multiLevelType w:val="hybridMultilevel"/>
    <w:tmpl w:val="9D72C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5DC"/>
    <w:multiLevelType w:val="hybridMultilevel"/>
    <w:tmpl w:val="760AC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049"/>
    <w:multiLevelType w:val="multilevel"/>
    <w:tmpl w:val="C52EEB1A"/>
    <w:lvl w:ilvl="0">
      <w:start w:val="1"/>
      <w:numFmt w:val="decimal"/>
      <w:pStyle w:val="Nagwek1"/>
      <w:lvlText w:val="%1"/>
      <w:lvlJc w:val="left"/>
      <w:pPr>
        <w:ind w:left="3977" w:hanging="432"/>
      </w:pPr>
      <w:rPr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4121" w:hanging="576"/>
      </w:pPr>
      <w:rPr>
        <w:i w:val="0"/>
        <w:color w:val="000000" w:themeColor="text1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4265" w:hanging="720"/>
      </w:pPr>
    </w:lvl>
    <w:lvl w:ilvl="3">
      <w:start w:val="1"/>
      <w:numFmt w:val="decimal"/>
      <w:pStyle w:val="Nagwek4"/>
      <w:lvlText w:val="%1.%2.%3.%4"/>
      <w:lvlJc w:val="left"/>
      <w:pPr>
        <w:ind w:left="4409" w:hanging="864"/>
      </w:pPr>
    </w:lvl>
    <w:lvl w:ilvl="4">
      <w:start w:val="1"/>
      <w:numFmt w:val="decimal"/>
      <w:pStyle w:val="Nagwek5"/>
      <w:lvlText w:val="%1.%2.%3.%4.%5"/>
      <w:lvlJc w:val="left"/>
      <w:pPr>
        <w:ind w:left="4553" w:hanging="1008"/>
      </w:pPr>
    </w:lvl>
    <w:lvl w:ilvl="5">
      <w:start w:val="1"/>
      <w:numFmt w:val="decimal"/>
      <w:pStyle w:val="Nagwek6"/>
      <w:lvlText w:val="%1.%2.%3.%4.%5.%6"/>
      <w:lvlJc w:val="left"/>
      <w:pPr>
        <w:ind w:left="4697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4841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4985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5129" w:hanging="1584"/>
      </w:pPr>
    </w:lvl>
  </w:abstractNum>
  <w:abstractNum w:abstractNumId="4" w15:restartNumberingAfterBreak="0">
    <w:nsid w:val="7B595575"/>
    <w:multiLevelType w:val="multilevel"/>
    <w:tmpl w:val="30D0F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spelling="clean"/>
  <w:documentProtection w:edit="forms" w:enforcement="1" w:cryptProviderType="rsaAES" w:cryptAlgorithmClass="hash" w:cryptAlgorithmType="typeAny" w:cryptAlgorithmSid="14" w:cryptSpinCount="100000" w:hash="BOhtrGUyVZZ/K7ALqVYRQYhdNAF5MN1iO/icL8DVAa2kkhN9C66ZSqUyjp4dQ19ohJkLomHqTPUrptS0/J5nQQ==" w:salt="unbzt/mbpKiyrD67HbF2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A2"/>
    <w:rsid w:val="000048ED"/>
    <w:rsid w:val="00012F42"/>
    <w:rsid w:val="000158D8"/>
    <w:rsid w:val="000174EA"/>
    <w:rsid w:val="00021841"/>
    <w:rsid w:val="00032C77"/>
    <w:rsid w:val="00040110"/>
    <w:rsid w:val="000417C6"/>
    <w:rsid w:val="00042088"/>
    <w:rsid w:val="00042965"/>
    <w:rsid w:val="00042C44"/>
    <w:rsid w:val="00043479"/>
    <w:rsid w:val="00047901"/>
    <w:rsid w:val="000528FC"/>
    <w:rsid w:val="00053456"/>
    <w:rsid w:val="00055255"/>
    <w:rsid w:val="0005628F"/>
    <w:rsid w:val="00056B0A"/>
    <w:rsid w:val="00062D27"/>
    <w:rsid w:val="000704FB"/>
    <w:rsid w:val="0007132D"/>
    <w:rsid w:val="00072C24"/>
    <w:rsid w:val="0007441D"/>
    <w:rsid w:val="000771DD"/>
    <w:rsid w:val="00077950"/>
    <w:rsid w:val="00081E78"/>
    <w:rsid w:val="00084261"/>
    <w:rsid w:val="00085288"/>
    <w:rsid w:val="000857D0"/>
    <w:rsid w:val="000877C7"/>
    <w:rsid w:val="00093A91"/>
    <w:rsid w:val="00093C59"/>
    <w:rsid w:val="000943D4"/>
    <w:rsid w:val="000968AC"/>
    <w:rsid w:val="000A0CBD"/>
    <w:rsid w:val="000A1162"/>
    <w:rsid w:val="000A182C"/>
    <w:rsid w:val="000A211A"/>
    <w:rsid w:val="000A2A6F"/>
    <w:rsid w:val="000A59BB"/>
    <w:rsid w:val="000B38C3"/>
    <w:rsid w:val="000C37FC"/>
    <w:rsid w:val="000C7FF6"/>
    <w:rsid w:val="000D0EFF"/>
    <w:rsid w:val="000D26E0"/>
    <w:rsid w:val="000D4168"/>
    <w:rsid w:val="000D5865"/>
    <w:rsid w:val="000D7C19"/>
    <w:rsid w:val="000E22AF"/>
    <w:rsid w:val="000E5522"/>
    <w:rsid w:val="000E555D"/>
    <w:rsid w:val="000E5F1E"/>
    <w:rsid w:val="000F0FB2"/>
    <w:rsid w:val="000F1B6D"/>
    <w:rsid w:val="000F2DDF"/>
    <w:rsid w:val="000F3F02"/>
    <w:rsid w:val="000F50B5"/>
    <w:rsid w:val="001008E4"/>
    <w:rsid w:val="00101896"/>
    <w:rsid w:val="00103FC9"/>
    <w:rsid w:val="00107FB8"/>
    <w:rsid w:val="001115E6"/>
    <w:rsid w:val="001126CE"/>
    <w:rsid w:val="00112D3A"/>
    <w:rsid w:val="00113828"/>
    <w:rsid w:val="0011412A"/>
    <w:rsid w:val="00116298"/>
    <w:rsid w:val="00120740"/>
    <w:rsid w:val="001253BE"/>
    <w:rsid w:val="00125690"/>
    <w:rsid w:val="00126071"/>
    <w:rsid w:val="0013019F"/>
    <w:rsid w:val="00133276"/>
    <w:rsid w:val="00134598"/>
    <w:rsid w:val="00135F70"/>
    <w:rsid w:val="00136DC9"/>
    <w:rsid w:val="001372D8"/>
    <w:rsid w:val="00140072"/>
    <w:rsid w:val="00140EDB"/>
    <w:rsid w:val="001435F8"/>
    <w:rsid w:val="0014520C"/>
    <w:rsid w:val="001454D4"/>
    <w:rsid w:val="0014621E"/>
    <w:rsid w:val="00146468"/>
    <w:rsid w:val="0014699E"/>
    <w:rsid w:val="00150815"/>
    <w:rsid w:val="00150CD9"/>
    <w:rsid w:val="0015629F"/>
    <w:rsid w:val="00161180"/>
    <w:rsid w:val="00161A32"/>
    <w:rsid w:val="00161D38"/>
    <w:rsid w:val="00164022"/>
    <w:rsid w:val="00165BA2"/>
    <w:rsid w:val="001663B9"/>
    <w:rsid w:val="0017182E"/>
    <w:rsid w:val="00171FD6"/>
    <w:rsid w:val="00176201"/>
    <w:rsid w:val="00176F93"/>
    <w:rsid w:val="00177BF0"/>
    <w:rsid w:val="00182BDD"/>
    <w:rsid w:val="00186039"/>
    <w:rsid w:val="001878DD"/>
    <w:rsid w:val="001910EE"/>
    <w:rsid w:val="00191963"/>
    <w:rsid w:val="0019636E"/>
    <w:rsid w:val="00197F3F"/>
    <w:rsid w:val="001A404F"/>
    <w:rsid w:val="001A7166"/>
    <w:rsid w:val="001B2982"/>
    <w:rsid w:val="001B3936"/>
    <w:rsid w:val="001B784E"/>
    <w:rsid w:val="001C039E"/>
    <w:rsid w:val="001C297F"/>
    <w:rsid w:val="001C4A8C"/>
    <w:rsid w:val="001E0D1E"/>
    <w:rsid w:val="001E1207"/>
    <w:rsid w:val="001E1516"/>
    <w:rsid w:val="001E2811"/>
    <w:rsid w:val="001E4E63"/>
    <w:rsid w:val="001E7E00"/>
    <w:rsid w:val="001F10C7"/>
    <w:rsid w:val="001F3495"/>
    <w:rsid w:val="001F3CE0"/>
    <w:rsid w:val="002014F7"/>
    <w:rsid w:val="00205DFB"/>
    <w:rsid w:val="00207EB7"/>
    <w:rsid w:val="002136E2"/>
    <w:rsid w:val="00217E06"/>
    <w:rsid w:val="002220DE"/>
    <w:rsid w:val="00222D5B"/>
    <w:rsid w:val="00224666"/>
    <w:rsid w:val="00232F3A"/>
    <w:rsid w:val="00241572"/>
    <w:rsid w:val="002445F3"/>
    <w:rsid w:val="00246B61"/>
    <w:rsid w:val="00250A43"/>
    <w:rsid w:val="00252304"/>
    <w:rsid w:val="002560BD"/>
    <w:rsid w:val="002578CE"/>
    <w:rsid w:val="00261357"/>
    <w:rsid w:val="0026465E"/>
    <w:rsid w:val="00264707"/>
    <w:rsid w:val="00264904"/>
    <w:rsid w:val="00266F6D"/>
    <w:rsid w:val="002675AA"/>
    <w:rsid w:val="00271C31"/>
    <w:rsid w:val="00273151"/>
    <w:rsid w:val="002778D0"/>
    <w:rsid w:val="00280988"/>
    <w:rsid w:val="002811BC"/>
    <w:rsid w:val="0028160B"/>
    <w:rsid w:val="0028220C"/>
    <w:rsid w:val="0028710F"/>
    <w:rsid w:val="00292287"/>
    <w:rsid w:val="0029451F"/>
    <w:rsid w:val="00295757"/>
    <w:rsid w:val="002A1524"/>
    <w:rsid w:val="002A170B"/>
    <w:rsid w:val="002A18BF"/>
    <w:rsid w:val="002A2497"/>
    <w:rsid w:val="002A2A3C"/>
    <w:rsid w:val="002A39E3"/>
    <w:rsid w:val="002A683A"/>
    <w:rsid w:val="002A7BFB"/>
    <w:rsid w:val="002B310D"/>
    <w:rsid w:val="002B3E90"/>
    <w:rsid w:val="002B4119"/>
    <w:rsid w:val="002B5153"/>
    <w:rsid w:val="002B520B"/>
    <w:rsid w:val="002B5296"/>
    <w:rsid w:val="002B6BFA"/>
    <w:rsid w:val="002C1C58"/>
    <w:rsid w:val="002C1CDF"/>
    <w:rsid w:val="002C2A5A"/>
    <w:rsid w:val="002C5975"/>
    <w:rsid w:val="002C5A96"/>
    <w:rsid w:val="002C5D83"/>
    <w:rsid w:val="002C65DA"/>
    <w:rsid w:val="002D30C7"/>
    <w:rsid w:val="002D50FD"/>
    <w:rsid w:val="002D59AB"/>
    <w:rsid w:val="002D771C"/>
    <w:rsid w:val="002E497D"/>
    <w:rsid w:val="002E4A5F"/>
    <w:rsid w:val="002E5781"/>
    <w:rsid w:val="002F4A1C"/>
    <w:rsid w:val="00302430"/>
    <w:rsid w:val="00302E11"/>
    <w:rsid w:val="00302F49"/>
    <w:rsid w:val="00304EEA"/>
    <w:rsid w:val="00306392"/>
    <w:rsid w:val="00306495"/>
    <w:rsid w:val="00311026"/>
    <w:rsid w:val="0031186B"/>
    <w:rsid w:val="00313D8B"/>
    <w:rsid w:val="003167AE"/>
    <w:rsid w:val="00320D3F"/>
    <w:rsid w:val="00321445"/>
    <w:rsid w:val="00322B06"/>
    <w:rsid w:val="003230BE"/>
    <w:rsid w:val="00326336"/>
    <w:rsid w:val="003273A3"/>
    <w:rsid w:val="00330D30"/>
    <w:rsid w:val="003360EE"/>
    <w:rsid w:val="00342B93"/>
    <w:rsid w:val="00343ADE"/>
    <w:rsid w:val="003453DF"/>
    <w:rsid w:val="00347359"/>
    <w:rsid w:val="0035123A"/>
    <w:rsid w:val="0035600F"/>
    <w:rsid w:val="00356637"/>
    <w:rsid w:val="00356B5E"/>
    <w:rsid w:val="003660F9"/>
    <w:rsid w:val="00366A79"/>
    <w:rsid w:val="003722D5"/>
    <w:rsid w:val="00372CBF"/>
    <w:rsid w:val="00374642"/>
    <w:rsid w:val="003747CB"/>
    <w:rsid w:val="003762BE"/>
    <w:rsid w:val="00382D48"/>
    <w:rsid w:val="00392D9E"/>
    <w:rsid w:val="003940A8"/>
    <w:rsid w:val="00395151"/>
    <w:rsid w:val="0039591E"/>
    <w:rsid w:val="003A2B79"/>
    <w:rsid w:val="003A50D4"/>
    <w:rsid w:val="003B33B1"/>
    <w:rsid w:val="003B3AFB"/>
    <w:rsid w:val="003B571E"/>
    <w:rsid w:val="003C1BC8"/>
    <w:rsid w:val="003C4C42"/>
    <w:rsid w:val="003C5752"/>
    <w:rsid w:val="003C7A9B"/>
    <w:rsid w:val="003D0563"/>
    <w:rsid w:val="003D7883"/>
    <w:rsid w:val="003E26F8"/>
    <w:rsid w:val="003E59D5"/>
    <w:rsid w:val="003E5DB9"/>
    <w:rsid w:val="003E75BB"/>
    <w:rsid w:val="003E77D5"/>
    <w:rsid w:val="003F0390"/>
    <w:rsid w:val="003F0DC9"/>
    <w:rsid w:val="003F2E9F"/>
    <w:rsid w:val="003F34D8"/>
    <w:rsid w:val="003F70C2"/>
    <w:rsid w:val="00400E8F"/>
    <w:rsid w:val="00403AE5"/>
    <w:rsid w:val="00405E4B"/>
    <w:rsid w:val="004074BA"/>
    <w:rsid w:val="00411BCC"/>
    <w:rsid w:val="00416119"/>
    <w:rsid w:val="004162B9"/>
    <w:rsid w:val="0041681E"/>
    <w:rsid w:val="00416F1E"/>
    <w:rsid w:val="004206B5"/>
    <w:rsid w:val="00421074"/>
    <w:rsid w:val="004234EA"/>
    <w:rsid w:val="004241F4"/>
    <w:rsid w:val="00434474"/>
    <w:rsid w:val="00436E91"/>
    <w:rsid w:val="00440AEC"/>
    <w:rsid w:val="00441F05"/>
    <w:rsid w:val="00442C2A"/>
    <w:rsid w:val="00443DAB"/>
    <w:rsid w:val="00446258"/>
    <w:rsid w:val="00451F62"/>
    <w:rsid w:val="0046029C"/>
    <w:rsid w:val="0047252E"/>
    <w:rsid w:val="00474489"/>
    <w:rsid w:val="00477523"/>
    <w:rsid w:val="00477D78"/>
    <w:rsid w:val="0048133A"/>
    <w:rsid w:val="00481C27"/>
    <w:rsid w:val="00491653"/>
    <w:rsid w:val="00491E75"/>
    <w:rsid w:val="00492330"/>
    <w:rsid w:val="0049330A"/>
    <w:rsid w:val="004954FE"/>
    <w:rsid w:val="004960CC"/>
    <w:rsid w:val="00496FB5"/>
    <w:rsid w:val="004A00FE"/>
    <w:rsid w:val="004A30C5"/>
    <w:rsid w:val="004A652D"/>
    <w:rsid w:val="004B171C"/>
    <w:rsid w:val="004B2F28"/>
    <w:rsid w:val="004B4189"/>
    <w:rsid w:val="004B5F81"/>
    <w:rsid w:val="004B6813"/>
    <w:rsid w:val="004B79F6"/>
    <w:rsid w:val="004C2137"/>
    <w:rsid w:val="004C3009"/>
    <w:rsid w:val="004C4563"/>
    <w:rsid w:val="004C66FB"/>
    <w:rsid w:val="004D24D7"/>
    <w:rsid w:val="004D2DDF"/>
    <w:rsid w:val="004D4364"/>
    <w:rsid w:val="004D595F"/>
    <w:rsid w:val="004E4D9C"/>
    <w:rsid w:val="004E757E"/>
    <w:rsid w:val="004F29ED"/>
    <w:rsid w:val="00502E62"/>
    <w:rsid w:val="00503042"/>
    <w:rsid w:val="00504170"/>
    <w:rsid w:val="00506751"/>
    <w:rsid w:val="00507E2B"/>
    <w:rsid w:val="00510C3D"/>
    <w:rsid w:val="0051484E"/>
    <w:rsid w:val="00521342"/>
    <w:rsid w:val="00521803"/>
    <w:rsid w:val="00523AEE"/>
    <w:rsid w:val="00526CA4"/>
    <w:rsid w:val="00527C59"/>
    <w:rsid w:val="0053072F"/>
    <w:rsid w:val="00532510"/>
    <w:rsid w:val="005346E3"/>
    <w:rsid w:val="00535A28"/>
    <w:rsid w:val="0054105D"/>
    <w:rsid w:val="00541489"/>
    <w:rsid w:val="005416C2"/>
    <w:rsid w:val="0054337F"/>
    <w:rsid w:val="00545C46"/>
    <w:rsid w:val="00547E35"/>
    <w:rsid w:val="00553220"/>
    <w:rsid w:val="005534AB"/>
    <w:rsid w:val="00554FCF"/>
    <w:rsid w:val="00561DBC"/>
    <w:rsid w:val="00562482"/>
    <w:rsid w:val="00563F15"/>
    <w:rsid w:val="00575EBA"/>
    <w:rsid w:val="00577D6B"/>
    <w:rsid w:val="005834FA"/>
    <w:rsid w:val="00587B41"/>
    <w:rsid w:val="00587D21"/>
    <w:rsid w:val="00591493"/>
    <w:rsid w:val="005A1EED"/>
    <w:rsid w:val="005A3B86"/>
    <w:rsid w:val="005B088D"/>
    <w:rsid w:val="005B0C9D"/>
    <w:rsid w:val="005B60A0"/>
    <w:rsid w:val="005B7F69"/>
    <w:rsid w:val="005C1ECB"/>
    <w:rsid w:val="005C2695"/>
    <w:rsid w:val="005C2AA2"/>
    <w:rsid w:val="005C2BF4"/>
    <w:rsid w:val="005D0F33"/>
    <w:rsid w:val="005D5D4F"/>
    <w:rsid w:val="005D5E6F"/>
    <w:rsid w:val="005D7AA9"/>
    <w:rsid w:val="005E4723"/>
    <w:rsid w:val="005E4BAC"/>
    <w:rsid w:val="005E5388"/>
    <w:rsid w:val="005F39A8"/>
    <w:rsid w:val="005F4905"/>
    <w:rsid w:val="005F58BA"/>
    <w:rsid w:val="005F605E"/>
    <w:rsid w:val="005F6B01"/>
    <w:rsid w:val="005F6D71"/>
    <w:rsid w:val="00600879"/>
    <w:rsid w:val="0060341F"/>
    <w:rsid w:val="0060580B"/>
    <w:rsid w:val="0060617C"/>
    <w:rsid w:val="00606F30"/>
    <w:rsid w:val="00607F4F"/>
    <w:rsid w:val="00611723"/>
    <w:rsid w:val="00613CC9"/>
    <w:rsid w:val="006148D4"/>
    <w:rsid w:val="0061705E"/>
    <w:rsid w:val="006212DC"/>
    <w:rsid w:val="0062322A"/>
    <w:rsid w:val="00624A86"/>
    <w:rsid w:val="00625601"/>
    <w:rsid w:val="00626B66"/>
    <w:rsid w:val="00627C92"/>
    <w:rsid w:val="00633454"/>
    <w:rsid w:val="006358C4"/>
    <w:rsid w:val="00635E09"/>
    <w:rsid w:val="0063673C"/>
    <w:rsid w:val="0064086F"/>
    <w:rsid w:val="00643588"/>
    <w:rsid w:val="00653258"/>
    <w:rsid w:val="006547A6"/>
    <w:rsid w:val="0065513B"/>
    <w:rsid w:val="00655972"/>
    <w:rsid w:val="006578ED"/>
    <w:rsid w:val="00660016"/>
    <w:rsid w:val="00662778"/>
    <w:rsid w:val="00664737"/>
    <w:rsid w:val="006648D0"/>
    <w:rsid w:val="0067658A"/>
    <w:rsid w:val="00680154"/>
    <w:rsid w:val="006853A2"/>
    <w:rsid w:val="00687BEA"/>
    <w:rsid w:val="006910A4"/>
    <w:rsid w:val="00691DBD"/>
    <w:rsid w:val="0069604C"/>
    <w:rsid w:val="006A17E9"/>
    <w:rsid w:val="006A586C"/>
    <w:rsid w:val="006A6E06"/>
    <w:rsid w:val="006A7BC7"/>
    <w:rsid w:val="006B3FBB"/>
    <w:rsid w:val="006B4158"/>
    <w:rsid w:val="006B41D8"/>
    <w:rsid w:val="006B7D33"/>
    <w:rsid w:val="006C4F61"/>
    <w:rsid w:val="006C5212"/>
    <w:rsid w:val="006C5589"/>
    <w:rsid w:val="006C703A"/>
    <w:rsid w:val="006C7586"/>
    <w:rsid w:val="006C75E7"/>
    <w:rsid w:val="006D0728"/>
    <w:rsid w:val="006D5136"/>
    <w:rsid w:val="006D706B"/>
    <w:rsid w:val="006D7553"/>
    <w:rsid w:val="006D7F4B"/>
    <w:rsid w:val="006E23CD"/>
    <w:rsid w:val="006E279B"/>
    <w:rsid w:val="006E302B"/>
    <w:rsid w:val="006E35B2"/>
    <w:rsid w:val="006E5EA0"/>
    <w:rsid w:val="006E6DD5"/>
    <w:rsid w:val="006E7ADD"/>
    <w:rsid w:val="006F0D66"/>
    <w:rsid w:val="006F4711"/>
    <w:rsid w:val="006F5A63"/>
    <w:rsid w:val="00700320"/>
    <w:rsid w:val="007027E9"/>
    <w:rsid w:val="00702B29"/>
    <w:rsid w:val="00704587"/>
    <w:rsid w:val="007057AB"/>
    <w:rsid w:val="00710C96"/>
    <w:rsid w:val="0071354C"/>
    <w:rsid w:val="00715334"/>
    <w:rsid w:val="00720E64"/>
    <w:rsid w:val="00723E01"/>
    <w:rsid w:val="0072450E"/>
    <w:rsid w:val="0072780C"/>
    <w:rsid w:val="007358F4"/>
    <w:rsid w:val="0073745E"/>
    <w:rsid w:val="00740019"/>
    <w:rsid w:val="0074308A"/>
    <w:rsid w:val="00745D0F"/>
    <w:rsid w:val="00746254"/>
    <w:rsid w:val="007511C5"/>
    <w:rsid w:val="0075128B"/>
    <w:rsid w:val="00752A08"/>
    <w:rsid w:val="00755E72"/>
    <w:rsid w:val="00756EB0"/>
    <w:rsid w:val="007619B4"/>
    <w:rsid w:val="007621DE"/>
    <w:rsid w:val="00767FAD"/>
    <w:rsid w:val="007725C4"/>
    <w:rsid w:val="0077506F"/>
    <w:rsid w:val="00777E7C"/>
    <w:rsid w:val="00780BC0"/>
    <w:rsid w:val="00780E99"/>
    <w:rsid w:val="007810C7"/>
    <w:rsid w:val="00786839"/>
    <w:rsid w:val="00787FE4"/>
    <w:rsid w:val="007927E1"/>
    <w:rsid w:val="00792FBB"/>
    <w:rsid w:val="007937D7"/>
    <w:rsid w:val="0079480D"/>
    <w:rsid w:val="0079513A"/>
    <w:rsid w:val="00795AC9"/>
    <w:rsid w:val="0079622D"/>
    <w:rsid w:val="00797712"/>
    <w:rsid w:val="007A48CF"/>
    <w:rsid w:val="007A6114"/>
    <w:rsid w:val="007A65AE"/>
    <w:rsid w:val="007A710D"/>
    <w:rsid w:val="007A7755"/>
    <w:rsid w:val="007B751E"/>
    <w:rsid w:val="007C0506"/>
    <w:rsid w:val="007C297A"/>
    <w:rsid w:val="007C335A"/>
    <w:rsid w:val="007C3703"/>
    <w:rsid w:val="007C7F55"/>
    <w:rsid w:val="007D0C30"/>
    <w:rsid w:val="007D4BD7"/>
    <w:rsid w:val="007D7A67"/>
    <w:rsid w:val="007E178C"/>
    <w:rsid w:val="007E2A23"/>
    <w:rsid w:val="007E3F40"/>
    <w:rsid w:val="007F0780"/>
    <w:rsid w:val="007F2D59"/>
    <w:rsid w:val="007F4358"/>
    <w:rsid w:val="007F5E4A"/>
    <w:rsid w:val="007F77F1"/>
    <w:rsid w:val="00805B5F"/>
    <w:rsid w:val="008063C4"/>
    <w:rsid w:val="00810271"/>
    <w:rsid w:val="00811012"/>
    <w:rsid w:val="008134F2"/>
    <w:rsid w:val="0081375E"/>
    <w:rsid w:val="00813BE1"/>
    <w:rsid w:val="008160B2"/>
    <w:rsid w:val="00820FB6"/>
    <w:rsid w:val="008214D6"/>
    <w:rsid w:val="00823A47"/>
    <w:rsid w:val="0082510C"/>
    <w:rsid w:val="00832801"/>
    <w:rsid w:val="008334C9"/>
    <w:rsid w:val="0083466A"/>
    <w:rsid w:val="008358A0"/>
    <w:rsid w:val="0084091A"/>
    <w:rsid w:val="0084536F"/>
    <w:rsid w:val="00850E3F"/>
    <w:rsid w:val="00850E72"/>
    <w:rsid w:val="008513D7"/>
    <w:rsid w:val="008515AB"/>
    <w:rsid w:val="00851F66"/>
    <w:rsid w:val="00853DC0"/>
    <w:rsid w:val="00854556"/>
    <w:rsid w:val="00854F74"/>
    <w:rsid w:val="0085560A"/>
    <w:rsid w:val="008556F4"/>
    <w:rsid w:val="008615DF"/>
    <w:rsid w:val="00862B04"/>
    <w:rsid w:val="0086342A"/>
    <w:rsid w:val="00873B1F"/>
    <w:rsid w:val="0088191F"/>
    <w:rsid w:val="008820F9"/>
    <w:rsid w:val="00882711"/>
    <w:rsid w:val="0088424B"/>
    <w:rsid w:val="0088710F"/>
    <w:rsid w:val="0089099B"/>
    <w:rsid w:val="008916F5"/>
    <w:rsid w:val="008935A1"/>
    <w:rsid w:val="008A1AE8"/>
    <w:rsid w:val="008A4A5A"/>
    <w:rsid w:val="008B1D5C"/>
    <w:rsid w:val="008B3DA0"/>
    <w:rsid w:val="008B5ADD"/>
    <w:rsid w:val="008C198B"/>
    <w:rsid w:val="008D4317"/>
    <w:rsid w:val="008D5468"/>
    <w:rsid w:val="008E0894"/>
    <w:rsid w:val="008E4838"/>
    <w:rsid w:val="008E6A6E"/>
    <w:rsid w:val="008E7345"/>
    <w:rsid w:val="008F11C3"/>
    <w:rsid w:val="008F5456"/>
    <w:rsid w:val="008F5D97"/>
    <w:rsid w:val="008F6116"/>
    <w:rsid w:val="008F63E2"/>
    <w:rsid w:val="00904030"/>
    <w:rsid w:val="009041D9"/>
    <w:rsid w:val="0090675E"/>
    <w:rsid w:val="00910506"/>
    <w:rsid w:val="009108A0"/>
    <w:rsid w:val="0091162B"/>
    <w:rsid w:val="00911A96"/>
    <w:rsid w:val="00916E53"/>
    <w:rsid w:val="009208C2"/>
    <w:rsid w:val="0092137C"/>
    <w:rsid w:val="00924264"/>
    <w:rsid w:val="0092656E"/>
    <w:rsid w:val="00932316"/>
    <w:rsid w:val="00932CEC"/>
    <w:rsid w:val="00936AA2"/>
    <w:rsid w:val="009442E9"/>
    <w:rsid w:val="00945DC9"/>
    <w:rsid w:val="00947FD4"/>
    <w:rsid w:val="00951C36"/>
    <w:rsid w:val="00952518"/>
    <w:rsid w:val="00952DA2"/>
    <w:rsid w:val="00955919"/>
    <w:rsid w:val="00955BD2"/>
    <w:rsid w:val="00956F72"/>
    <w:rsid w:val="009616F9"/>
    <w:rsid w:val="0096353F"/>
    <w:rsid w:val="0096790B"/>
    <w:rsid w:val="00967DBF"/>
    <w:rsid w:val="0097080C"/>
    <w:rsid w:val="0097150B"/>
    <w:rsid w:val="00971DFD"/>
    <w:rsid w:val="00974E3F"/>
    <w:rsid w:val="00975D0D"/>
    <w:rsid w:val="00977BDC"/>
    <w:rsid w:val="0098090A"/>
    <w:rsid w:val="00982591"/>
    <w:rsid w:val="009832A9"/>
    <w:rsid w:val="0098362A"/>
    <w:rsid w:val="00985929"/>
    <w:rsid w:val="0098734A"/>
    <w:rsid w:val="009915DE"/>
    <w:rsid w:val="00993DDA"/>
    <w:rsid w:val="0099463F"/>
    <w:rsid w:val="00996047"/>
    <w:rsid w:val="0099687E"/>
    <w:rsid w:val="009A4290"/>
    <w:rsid w:val="009A5EF6"/>
    <w:rsid w:val="009A71CC"/>
    <w:rsid w:val="009B21B0"/>
    <w:rsid w:val="009B24F6"/>
    <w:rsid w:val="009B25CC"/>
    <w:rsid w:val="009B2D1A"/>
    <w:rsid w:val="009B2E78"/>
    <w:rsid w:val="009B4A29"/>
    <w:rsid w:val="009B56B5"/>
    <w:rsid w:val="009B6124"/>
    <w:rsid w:val="009C0C68"/>
    <w:rsid w:val="009D333C"/>
    <w:rsid w:val="009D38FE"/>
    <w:rsid w:val="009D7D80"/>
    <w:rsid w:val="009E0C0F"/>
    <w:rsid w:val="009E2980"/>
    <w:rsid w:val="009E3F17"/>
    <w:rsid w:val="009E50AE"/>
    <w:rsid w:val="009E6A32"/>
    <w:rsid w:val="009E7648"/>
    <w:rsid w:val="009F62C0"/>
    <w:rsid w:val="00A06099"/>
    <w:rsid w:val="00A0629E"/>
    <w:rsid w:val="00A070BD"/>
    <w:rsid w:val="00A10E1B"/>
    <w:rsid w:val="00A11546"/>
    <w:rsid w:val="00A11AE3"/>
    <w:rsid w:val="00A11B71"/>
    <w:rsid w:val="00A14754"/>
    <w:rsid w:val="00A147E5"/>
    <w:rsid w:val="00A155C9"/>
    <w:rsid w:val="00A16316"/>
    <w:rsid w:val="00A21C33"/>
    <w:rsid w:val="00A23B3D"/>
    <w:rsid w:val="00A25360"/>
    <w:rsid w:val="00A26E5A"/>
    <w:rsid w:val="00A31A6B"/>
    <w:rsid w:val="00A3419D"/>
    <w:rsid w:val="00A36A38"/>
    <w:rsid w:val="00A405CD"/>
    <w:rsid w:val="00A40962"/>
    <w:rsid w:val="00A40F63"/>
    <w:rsid w:val="00A43C44"/>
    <w:rsid w:val="00A469EC"/>
    <w:rsid w:val="00A541F9"/>
    <w:rsid w:val="00A577DA"/>
    <w:rsid w:val="00A60BB0"/>
    <w:rsid w:val="00A66639"/>
    <w:rsid w:val="00A67527"/>
    <w:rsid w:val="00A7180B"/>
    <w:rsid w:val="00A73463"/>
    <w:rsid w:val="00A87BF5"/>
    <w:rsid w:val="00A90AC8"/>
    <w:rsid w:val="00A90B10"/>
    <w:rsid w:val="00A95312"/>
    <w:rsid w:val="00A96208"/>
    <w:rsid w:val="00A9642D"/>
    <w:rsid w:val="00A97EB4"/>
    <w:rsid w:val="00AA07CC"/>
    <w:rsid w:val="00AA5398"/>
    <w:rsid w:val="00AA5DBD"/>
    <w:rsid w:val="00AA5EE8"/>
    <w:rsid w:val="00AA7FA7"/>
    <w:rsid w:val="00AB0CF8"/>
    <w:rsid w:val="00AB4EED"/>
    <w:rsid w:val="00AC0425"/>
    <w:rsid w:val="00AC2520"/>
    <w:rsid w:val="00AC2A36"/>
    <w:rsid w:val="00AC4FB3"/>
    <w:rsid w:val="00AD484F"/>
    <w:rsid w:val="00AD4BDF"/>
    <w:rsid w:val="00AE0562"/>
    <w:rsid w:val="00AE2F85"/>
    <w:rsid w:val="00AE6A9D"/>
    <w:rsid w:val="00AE7974"/>
    <w:rsid w:val="00AF15BD"/>
    <w:rsid w:val="00AF383B"/>
    <w:rsid w:val="00AF59E8"/>
    <w:rsid w:val="00AF72C7"/>
    <w:rsid w:val="00B00CE1"/>
    <w:rsid w:val="00B00CE4"/>
    <w:rsid w:val="00B02079"/>
    <w:rsid w:val="00B032EA"/>
    <w:rsid w:val="00B04B74"/>
    <w:rsid w:val="00B05778"/>
    <w:rsid w:val="00B1004E"/>
    <w:rsid w:val="00B13C94"/>
    <w:rsid w:val="00B1419B"/>
    <w:rsid w:val="00B14769"/>
    <w:rsid w:val="00B14E41"/>
    <w:rsid w:val="00B16A34"/>
    <w:rsid w:val="00B20435"/>
    <w:rsid w:val="00B209AC"/>
    <w:rsid w:val="00B227F0"/>
    <w:rsid w:val="00B2370A"/>
    <w:rsid w:val="00B24BD5"/>
    <w:rsid w:val="00B33FD0"/>
    <w:rsid w:val="00B367A8"/>
    <w:rsid w:val="00B367F0"/>
    <w:rsid w:val="00B40A92"/>
    <w:rsid w:val="00B43528"/>
    <w:rsid w:val="00B44894"/>
    <w:rsid w:val="00B450F1"/>
    <w:rsid w:val="00B511CB"/>
    <w:rsid w:val="00B53AB6"/>
    <w:rsid w:val="00B57A89"/>
    <w:rsid w:val="00B72817"/>
    <w:rsid w:val="00B72EDF"/>
    <w:rsid w:val="00B772BF"/>
    <w:rsid w:val="00B77AE6"/>
    <w:rsid w:val="00B8145F"/>
    <w:rsid w:val="00B81751"/>
    <w:rsid w:val="00B84CEE"/>
    <w:rsid w:val="00B84E04"/>
    <w:rsid w:val="00B93EB6"/>
    <w:rsid w:val="00B95C80"/>
    <w:rsid w:val="00BA23DF"/>
    <w:rsid w:val="00BA59C4"/>
    <w:rsid w:val="00BA65C9"/>
    <w:rsid w:val="00BB1AC2"/>
    <w:rsid w:val="00BB2B5A"/>
    <w:rsid w:val="00BB3F56"/>
    <w:rsid w:val="00BB7D2A"/>
    <w:rsid w:val="00BC4F0C"/>
    <w:rsid w:val="00BC5341"/>
    <w:rsid w:val="00BC7EB0"/>
    <w:rsid w:val="00BD0942"/>
    <w:rsid w:val="00BD0F61"/>
    <w:rsid w:val="00BD54EF"/>
    <w:rsid w:val="00BD5738"/>
    <w:rsid w:val="00BD7D55"/>
    <w:rsid w:val="00BE3493"/>
    <w:rsid w:val="00BE3FA2"/>
    <w:rsid w:val="00BE5ECD"/>
    <w:rsid w:val="00BF4214"/>
    <w:rsid w:val="00BF44ED"/>
    <w:rsid w:val="00BF59B9"/>
    <w:rsid w:val="00C002E7"/>
    <w:rsid w:val="00C02889"/>
    <w:rsid w:val="00C03FF3"/>
    <w:rsid w:val="00C06FF7"/>
    <w:rsid w:val="00C127B0"/>
    <w:rsid w:val="00C14550"/>
    <w:rsid w:val="00C15713"/>
    <w:rsid w:val="00C15796"/>
    <w:rsid w:val="00C21FF1"/>
    <w:rsid w:val="00C235B6"/>
    <w:rsid w:val="00C25C84"/>
    <w:rsid w:val="00C26BD6"/>
    <w:rsid w:val="00C26FAA"/>
    <w:rsid w:val="00C2735E"/>
    <w:rsid w:val="00C325D5"/>
    <w:rsid w:val="00C32E1C"/>
    <w:rsid w:val="00C405F9"/>
    <w:rsid w:val="00C47831"/>
    <w:rsid w:val="00C47E35"/>
    <w:rsid w:val="00C51BEC"/>
    <w:rsid w:val="00C53FB2"/>
    <w:rsid w:val="00C620B1"/>
    <w:rsid w:val="00C64E8C"/>
    <w:rsid w:val="00C742E7"/>
    <w:rsid w:val="00C7519B"/>
    <w:rsid w:val="00C75F1A"/>
    <w:rsid w:val="00C84264"/>
    <w:rsid w:val="00C84755"/>
    <w:rsid w:val="00C86C59"/>
    <w:rsid w:val="00C92628"/>
    <w:rsid w:val="00C93A73"/>
    <w:rsid w:val="00C94A9B"/>
    <w:rsid w:val="00C96CF3"/>
    <w:rsid w:val="00C96D54"/>
    <w:rsid w:val="00C96D75"/>
    <w:rsid w:val="00CA66E6"/>
    <w:rsid w:val="00CA67EF"/>
    <w:rsid w:val="00CA6936"/>
    <w:rsid w:val="00CB0284"/>
    <w:rsid w:val="00CB3A96"/>
    <w:rsid w:val="00CC434C"/>
    <w:rsid w:val="00CC47EF"/>
    <w:rsid w:val="00CC5CEE"/>
    <w:rsid w:val="00CC71F0"/>
    <w:rsid w:val="00CC79A1"/>
    <w:rsid w:val="00CC7E81"/>
    <w:rsid w:val="00CD095E"/>
    <w:rsid w:val="00CD530B"/>
    <w:rsid w:val="00CD5406"/>
    <w:rsid w:val="00CD6D6A"/>
    <w:rsid w:val="00CD6F2B"/>
    <w:rsid w:val="00CE5569"/>
    <w:rsid w:val="00CE742F"/>
    <w:rsid w:val="00CE7990"/>
    <w:rsid w:val="00CF3EDA"/>
    <w:rsid w:val="00CF52B8"/>
    <w:rsid w:val="00CF76BC"/>
    <w:rsid w:val="00D01F53"/>
    <w:rsid w:val="00D02E0D"/>
    <w:rsid w:val="00D032CF"/>
    <w:rsid w:val="00D07121"/>
    <w:rsid w:val="00D076E2"/>
    <w:rsid w:val="00D11218"/>
    <w:rsid w:val="00D1249F"/>
    <w:rsid w:val="00D15011"/>
    <w:rsid w:val="00D152C9"/>
    <w:rsid w:val="00D158EB"/>
    <w:rsid w:val="00D15AFD"/>
    <w:rsid w:val="00D15C35"/>
    <w:rsid w:val="00D2068B"/>
    <w:rsid w:val="00D23EA4"/>
    <w:rsid w:val="00D24D08"/>
    <w:rsid w:val="00D25772"/>
    <w:rsid w:val="00D26DFC"/>
    <w:rsid w:val="00D278B7"/>
    <w:rsid w:val="00D337E7"/>
    <w:rsid w:val="00D34656"/>
    <w:rsid w:val="00D35842"/>
    <w:rsid w:val="00D3665D"/>
    <w:rsid w:val="00D4094E"/>
    <w:rsid w:val="00D4193F"/>
    <w:rsid w:val="00D42E90"/>
    <w:rsid w:val="00D43D5F"/>
    <w:rsid w:val="00D51F20"/>
    <w:rsid w:val="00D5299B"/>
    <w:rsid w:val="00D541DF"/>
    <w:rsid w:val="00D55A5E"/>
    <w:rsid w:val="00D5664B"/>
    <w:rsid w:val="00D569B0"/>
    <w:rsid w:val="00D56FB2"/>
    <w:rsid w:val="00D61EB7"/>
    <w:rsid w:val="00D63022"/>
    <w:rsid w:val="00D6578B"/>
    <w:rsid w:val="00D70FDB"/>
    <w:rsid w:val="00D740EA"/>
    <w:rsid w:val="00D75C1C"/>
    <w:rsid w:val="00D77ED3"/>
    <w:rsid w:val="00D81EA1"/>
    <w:rsid w:val="00D91715"/>
    <w:rsid w:val="00DA15B9"/>
    <w:rsid w:val="00DA2A8E"/>
    <w:rsid w:val="00DA5A38"/>
    <w:rsid w:val="00DA7678"/>
    <w:rsid w:val="00DA7D4B"/>
    <w:rsid w:val="00DB0E29"/>
    <w:rsid w:val="00DB2A6A"/>
    <w:rsid w:val="00DB4F49"/>
    <w:rsid w:val="00DB5575"/>
    <w:rsid w:val="00DB5EAD"/>
    <w:rsid w:val="00DC2DBC"/>
    <w:rsid w:val="00DC4AD8"/>
    <w:rsid w:val="00DC71F5"/>
    <w:rsid w:val="00DD02A3"/>
    <w:rsid w:val="00DD07C1"/>
    <w:rsid w:val="00DD70D1"/>
    <w:rsid w:val="00DF5588"/>
    <w:rsid w:val="00E00B80"/>
    <w:rsid w:val="00E030CF"/>
    <w:rsid w:val="00E03C26"/>
    <w:rsid w:val="00E066F6"/>
    <w:rsid w:val="00E07216"/>
    <w:rsid w:val="00E10D07"/>
    <w:rsid w:val="00E13DB4"/>
    <w:rsid w:val="00E245D6"/>
    <w:rsid w:val="00E247A7"/>
    <w:rsid w:val="00E25768"/>
    <w:rsid w:val="00E27EA6"/>
    <w:rsid w:val="00E31F17"/>
    <w:rsid w:val="00E35419"/>
    <w:rsid w:val="00E419B8"/>
    <w:rsid w:val="00E41EE6"/>
    <w:rsid w:val="00E436D0"/>
    <w:rsid w:val="00E4658A"/>
    <w:rsid w:val="00E4708E"/>
    <w:rsid w:val="00E47D95"/>
    <w:rsid w:val="00E53763"/>
    <w:rsid w:val="00E55600"/>
    <w:rsid w:val="00E609F1"/>
    <w:rsid w:val="00E61688"/>
    <w:rsid w:val="00E61E55"/>
    <w:rsid w:val="00E61FEF"/>
    <w:rsid w:val="00E62376"/>
    <w:rsid w:val="00E62566"/>
    <w:rsid w:val="00E64D85"/>
    <w:rsid w:val="00E66E59"/>
    <w:rsid w:val="00E7250F"/>
    <w:rsid w:val="00E738FF"/>
    <w:rsid w:val="00E81824"/>
    <w:rsid w:val="00E83EC1"/>
    <w:rsid w:val="00E85EBD"/>
    <w:rsid w:val="00E87405"/>
    <w:rsid w:val="00E90F72"/>
    <w:rsid w:val="00E9326A"/>
    <w:rsid w:val="00E95C31"/>
    <w:rsid w:val="00E96413"/>
    <w:rsid w:val="00EA1096"/>
    <w:rsid w:val="00EA15B3"/>
    <w:rsid w:val="00EA2B16"/>
    <w:rsid w:val="00EA39DD"/>
    <w:rsid w:val="00EA4264"/>
    <w:rsid w:val="00EA4C8B"/>
    <w:rsid w:val="00EA6930"/>
    <w:rsid w:val="00EB61CC"/>
    <w:rsid w:val="00EC0989"/>
    <w:rsid w:val="00EC48A8"/>
    <w:rsid w:val="00EC6525"/>
    <w:rsid w:val="00EC72B9"/>
    <w:rsid w:val="00EC7B09"/>
    <w:rsid w:val="00ED010D"/>
    <w:rsid w:val="00ED1360"/>
    <w:rsid w:val="00ED30F9"/>
    <w:rsid w:val="00ED4783"/>
    <w:rsid w:val="00ED6186"/>
    <w:rsid w:val="00EE043B"/>
    <w:rsid w:val="00EE06C4"/>
    <w:rsid w:val="00EE44BE"/>
    <w:rsid w:val="00EE6B19"/>
    <w:rsid w:val="00EF1EDA"/>
    <w:rsid w:val="00EF3705"/>
    <w:rsid w:val="00EF4E07"/>
    <w:rsid w:val="00EF4F69"/>
    <w:rsid w:val="00EF5871"/>
    <w:rsid w:val="00EF76D8"/>
    <w:rsid w:val="00F05E34"/>
    <w:rsid w:val="00F0706C"/>
    <w:rsid w:val="00F11309"/>
    <w:rsid w:val="00F16645"/>
    <w:rsid w:val="00F218E1"/>
    <w:rsid w:val="00F248EC"/>
    <w:rsid w:val="00F278B0"/>
    <w:rsid w:val="00F33D27"/>
    <w:rsid w:val="00F33F51"/>
    <w:rsid w:val="00F34090"/>
    <w:rsid w:val="00F362FD"/>
    <w:rsid w:val="00F40606"/>
    <w:rsid w:val="00F46112"/>
    <w:rsid w:val="00F46CB6"/>
    <w:rsid w:val="00F47D69"/>
    <w:rsid w:val="00F51FF0"/>
    <w:rsid w:val="00F520A5"/>
    <w:rsid w:val="00F56484"/>
    <w:rsid w:val="00F6094E"/>
    <w:rsid w:val="00F63469"/>
    <w:rsid w:val="00F6391E"/>
    <w:rsid w:val="00F6625D"/>
    <w:rsid w:val="00F717C6"/>
    <w:rsid w:val="00F71C57"/>
    <w:rsid w:val="00F74EB7"/>
    <w:rsid w:val="00F75196"/>
    <w:rsid w:val="00F80454"/>
    <w:rsid w:val="00F81583"/>
    <w:rsid w:val="00F84831"/>
    <w:rsid w:val="00F84848"/>
    <w:rsid w:val="00F84FE8"/>
    <w:rsid w:val="00F90969"/>
    <w:rsid w:val="00F92EAD"/>
    <w:rsid w:val="00F933BD"/>
    <w:rsid w:val="00F949B0"/>
    <w:rsid w:val="00F95C7A"/>
    <w:rsid w:val="00F96EFA"/>
    <w:rsid w:val="00F97FC0"/>
    <w:rsid w:val="00FA407D"/>
    <w:rsid w:val="00FA6428"/>
    <w:rsid w:val="00FA78A8"/>
    <w:rsid w:val="00FB5AB1"/>
    <w:rsid w:val="00FB6CEB"/>
    <w:rsid w:val="00FC7729"/>
    <w:rsid w:val="00FD4560"/>
    <w:rsid w:val="00FE2612"/>
    <w:rsid w:val="00FE591D"/>
    <w:rsid w:val="00FF082C"/>
    <w:rsid w:val="00FF380A"/>
    <w:rsid w:val="00FF40B4"/>
    <w:rsid w:val="00FF43B2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36AA2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A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AA2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6AA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AA2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AA2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AA2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AA2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AA2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36AA2"/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6A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6A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6AA2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AA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AA2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AA2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A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936AA2"/>
    <w:pPr>
      <w:spacing w:after="80"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rsid w:val="00936AA2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6AA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AA2"/>
    <w:pPr>
      <w:spacing w:after="8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AA2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6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AA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E55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E55"/>
    <w:rPr>
      <w:rFonts w:eastAsiaTheme="minorEastAsia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5EA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DB5EAD"/>
  </w:style>
  <w:style w:type="paragraph" w:styleId="NormalnyWeb">
    <w:name w:val="Normal (Web)"/>
    <w:basedOn w:val="Normalny"/>
    <w:uiPriority w:val="99"/>
    <w:semiHidden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32CEC"/>
    <w:pPr>
      <w:spacing w:after="80" w:line="240" w:lineRule="auto"/>
    </w:pPr>
    <w:rPr>
      <w:rFonts w:eastAsiaTheme="minorEastAsia"/>
      <w:i/>
      <w:iCs/>
      <w:color w:val="44546A" w:themeColor="text2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932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2C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32CEC"/>
    <w:pPr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hps">
    <w:name w:val="hps"/>
    <w:uiPriority w:val="99"/>
    <w:rsid w:val="00932CEC"/>
    <w:rPr>
      <w:rFonts w:cs="Times New Roman"/>
    </w:rPr>
  </w:style>
  <w:style w:type="character" w:customStyle="1" w:styleId="name">
    <w:name w:val="name"/>
    <w:uiPriority w:val="99"/>
    <w:rsid w:val="00932CEC"/>
  </w:style>
  <w:style w:type="character" w:customStyle="1" w:styleId="cit">
    <w:name w:val="cit"/>
    <w:rsid w:val="00932CEC"/>
    <w:rPr>
      <w:rFonts w:cs="Times New Roman"/>
    </w:rPr>
  </w:style>
  <w:style w:type="character" w:styleId="HTML-cytat">
    <w:name w:val="HTML Cite"/>
    <w:uiPriority w:val="99"/>
    <w:rsid w:val="00932CEC"/>
    <w:rPr>
      <w:rFonts w:cs="Times New Roman"/>
      <w:i/>
      <w:iCs/>
    </w:rPr>
  </w:style>
  <w:style w:type="character" w:customStyle="1" w:styleId="cit-auth2">
    <w:name w:val="cit-auth2"/>
    <w:uiPriority w:val="99"/>
    <w:rsid w:val="00932CEC"/>
    <w:rPr>
      <w:rFonts w:cs="Times New Roman"/>
    </w:rPr>
  </w:style>
  <w:style w:type="character" w:customStyle="1" w:styleId="cit-name-surname">
    <w:name w:val="cit-name-surname"/>
    <w:uiPriority w:val="99"/>
    <w:rsid w:val="00932CEC"/>
    <w:rPr>
      <w:rFonts w:cs="Times New Roman"/>
    </w:rPr>
  </w:style>
  <w:style w:type="character" w:customStyle="1" w:styleId="cit-name-given-names">
    <w:name w:val="cit-name-given-names"/>
    <w:uiPriority w:val="99"/>
    <w:rsid w:val="00932CEC"/>
    <w:rPr>
      <w:rFonts w:cs="Times New Roman"/>
    </w:rPr>
  </w:style>
  <w:style w:type="character" w:customStyle="1" w:styleId="cit-article-title">
    <w:name w:val="cit-article-title"/>
    <w:uiPriority w:val="99"/>
    <w:rsid w:val="00932CEC"/>
    <w:rPr>
      <w:rFonts w:cs="Times New Roman"/>
    </w:rPr>
  </w:style>
  <w:style w:type="character" w:customStyle="1" w:styleId="cit-vol4">
    <w:name w:val="cit-vol4"/>
    <w:uiPriority w:val="99"/>
    <w:rsid w:val="00932CEC"/>
    <w:rPr>
      <w:rFonts w:cs="Times New Roman"/>
    </w:rPr>
  </w:style>
  <w:style w:type="character" w:customStyle="1" w:styleId="cit-fpage">
    <w:name w:val="cit-fpage"/>
    <w:uiPriority w:val="99"/>
    <w:rsid w:val="00932CEC"/>
    <w:rPr>
      <w:rFonts w:cs="Times New Roman"/>
    </w:rPr>
  </w:style>
  <w:style w:type="character" w:customStyle="1" w:styleId="maintitle">
    <w:name w:val="maintitle"/>
    <w:uiPriority w:val="99"/>
    <w:rsid w:val="00932CEC"/>
    <w:rPr>
      <w:rFonts w:cs="Times New Roman"/>
    </w:rPr>
  </w:style>
  <w:style w:type="paragraph" w:customStyle="1" w:styleId="Nagwek11">
    <w:name w:val="Nagłówek 11"/>
    <w:basedOn w:val="Normalny"/>
    <w:rsid w:val="00932CEC"/>
    <w:pPr>
      <w:spacing w:before="150" w:after="0" w:line="240" w:lineRule="auto"/>
      <w:outlineLvl w:val="1"/>
    </w:pPr>
    <w:rPr>
      <w:rFonts w:ascii="Times New Roman" w:eastAsia="Calibri" w:hAnsi="Times New Roman" w:cs="Times New Roman"/>
      <w:b/>
      <w:bCs/>
      <w:color w:val="B08307"/>
      <w:kern w:val="36"/>
      <w:sz w:val="43"/>
      <w:szCs w:val="43"/>
      <w:lang w:eastAsia="pl-PL"/>
    </w:rPr>
  </w:style>
  <w:style w:type="character" w:customStyle="1" w:styleId="jrnl">
    <w:name w:val="jrnl"/>
    <w:rsid w:val="00932CEC"/>
    <w:rPr>
      <w:rFonts w:cs="Times New Roman"/>
    </w:rPr>
  </w:style>
  <w:style w:type="character" w:customStyle="1" w:styleId="highlight2">
    <w:name w:val="highlight2"/>
    <w:rsid w:val="00932CEC"/>
    <w:rPr>
      <w:rFonts w:cs="Times New Roman"/>
    </w:rPr>
  </w:style>
  <w:style w:type="paragraph" w:styleId="Bezodstpw">
    <w:name w:val="No Spacing"/>
    <w:uiPriority w:val="99"/>
    <w:qFormat/>
    <w:rsid w:val="00932CEC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Znak1">
    <w:name w:val="Znak1"/>
    <w:basedOn w:val="Domylnaczcionkaakapitu"/>
    <w:uiPriority w:val="99"/>
    <w:rsid w:val="00932CE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cit-lpage">
    <w:name w:val="cit-lpage"/>
    <w:uiPriority w:val="99"/>
    <w:rsid w:val="00932CEC"/>
  </w:style>
  <w:style w:type="paragraph" w:customStyle="1" w:styleId="Akapitzlist11">
    <w:name w:val="Akapit z listą11"/>
    <w:basedOn w:val="Normalny"/>
    <w:uiPriority w:val="99"/>
    <w:rsid w:val="00932CEC"/>
    <w:pPr>
      <w:spacing w:after="80" w:line="240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st">
    <w:name w:val="st"/>
    <w:rsid w:val="00932CEC"/>
  </w:style>
  <w:style w:type="character" w:customStyle="1" w:styleId="apple-converted-space">
    <w:name w:val="apple-converted-space"/>
    <w:basedOn w:val="Domylnaczcionkaakapitu"/>
    <w:uiPriority w:val="99"/>
    <w:rsid w:val="00932CEC"/>
  </w:style>
  <w:style w:type="paragraph" w:customStyle="1" w:styleId="EndNoteBibliography">
    <w:name w:val="EndNote Bibliography"/>
    <w:basedOn w:val="Normalny"/>
    <w:link w:val="EndNoteBibliographyChar"/>
    <w:rsid w:val="00932CEC"/>
    <w:pPr>
      <w:spacing w:after="80" w:line="240" w:lineRule="auto"/>
    </w:pPr>
    <w:rPr>
      <w:rFonts w:ascii="Calibri" w:eastAsiaTheme="minorEastAsia" w:hAnsi="Calibri"/>
      <w:noProof/>
      <w:lang w:val="en-US" w:eastAsia="pl-PL"/>
    </w:rPr>
  </w:style>
  <w:style w:type="character" w:customStyle="1" w:styleId="EndNoteBibliographyChar">
    <w:name w:val="EndNote Bibliography Char"/>
    <w:basedOn w:val="Domylnaczcionkaakapitu"/>
    <w:link w:val="EndNoteBibliography"/>
    <w:rsid w:val="00932CEC"/>
    <w:rPr>
      <w:rFonts w:ascii="Calibri" w:eastAsiaTheme="minorEastAsia" w:hAnsi="Calibri"/>
      <w:noProof/>
      <w:lang w:val="en-US" w:eastAsia="pl-PL"/>
    </w:rPr>
  </w:style>
  <w:style w:type="character" w:customStyle="1" w:styleId="fm-vol-iss-date">
    <w:name w:val="fm-vol-iss-date"/>
    <w:basedOn w:val="Domylnaczcionkaakapitu"/>
    <w:rsid w:val="00932CEC"/>
  </w:style>
  <w:style w:type="character" w:customStyle="1" w:styleId="doi">
    <w:name w:val="doi"/>
    <w:basedOn w:val="Domylnaczcionkaakapitu"/>
    <w:rsid w:val="00932CEC"/>
  </w:style>
  <w:style w:type="character" w:customStyle="1" w:styleId="fm-citation-ids-label">
    <w:name w:val="fm-citation-ids-label"/>
    <w:basedOn w:val="Domylnaczcionkaakapitu"/>
    <w:rsid w:val="00932CE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2C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32CEC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Default">
    <w:name w:val="Default"/>
    <w:rsid w:val="00932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CE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CE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CEC"/>
    <w:rPr>
      <w:vertAlign w:val="superscript"/>
    </w:rPr>
  </w:style>
  <w:style w:type="character" w:customStyle="1" w:styleId="f">
    <w:name w:val="f"/>
    <w:basedOn w:val="Domylnaczcionkaakapitu"/>
    <w:rsid w:val="00932CEC"/>
  </w:style>
  <w:style w:type="paragraph" w:customStyle="1" w:styleId="align-right">
    <w:name w:val="align-right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-author-name">
    <w:name w:val="al-author-name"/>
    <w:basedOn w:val="Domylnaczcionkaakapitu"/>
    <w:rsid w:val="00932CEC"/>
  </w:style>
  <w:style w:type="character" w:customStyle="1" w:styleId="element-citation">
    <w:name w:val="element-citation"/>
    <w:basedOn w:val="Domylnaczcionkaakapitu"/>
    <w:rsid w:val="00932CEC"/>
  </w:style>
  <w:style w:type="character" w:customStyle="1" w:styleId="ref-journal">
    <w:name w:val="ref-journal"/>
    <w:basedOn w:val="Domylnaczcionkaakapitu"/>
    <w:rsid w:val="00932CEC"/>
  </w:style>
  <w:style w:type="character" w:customStyle="1" w:styleId="ref-vol">
    <w:name w:val="ref-vol"/>
    <w:basedOn w:val="Domylnaczcionkaakapitu"/>
    <w:rsid w:val="00932CEC"/>
  </w:style>
  <w:style w:type="paragraph" w:customStyle="1" w:styleId="PKTpunkt">
    <w:name w:val="PKT – punkt"/>
    <w:uiPriority w:val="13"/>
    <w:qFormat/>
    <w:rsid w:val="00932CE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2CEC"/>
    <w:rPr>
      <w:color w:val="808080"/>
    </w:rPr>
  </w:style>
  <w:style w:type="paragraph" w:styleId="Poprawka">
    <w:name w:val="Revision"/>
    <w:hidden/>
    <w:uiPriority w:val="99"/>
    <w:semiHidden/>
    <w:rsid w:val="00932CEC"/>
    <w:pPr>
      <w:spacing w:after="0" w:line="240" w:lineRule="auto"/>
    </w:pPr>
    <w:rPr>
      <w:rFonts w:eastAsiaTheme="minorEastAsia"/>
      <w:lang w:eastAsia="pl-PL"/>
    </w:rPr>
  </w:style>
  <w:style w:type="paragraph" w:customStyle="1" w:styleId="NoSpacing2">
    <w:name w:val="No Spacing2"/>
    <w:qFormat/>
    <w:rsid w:val="00932CEC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2C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CE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C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2CEC"/>
    <w:rPr>
      <w:rFonts w:eastAsiaTheme="minorEastAsia"/>
      <w:lang w:eastAsia="pl-PL"/>
    </w:rPr>
  </w:style>
  <w:style w:type="paragraph" w:customStyle="1" w:styleId="ListParagraph1">
    <w:name w:val="List Paragraph1"/>
    <w:basedOn w:val="Normalny"/>
    <w:qFormat/>
    <w:rsid w:val="00932CEC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Tytuksiki">
    <w:name w:val="Book Title"/>
    <w:basedOn w:val="Domylnaczcionkaakapitu"/>
    <w:uiPriority w:val="33"/>
    <w:qFormat/>
    <w:rsid w:val="00932CE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CEC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C0425"/>
    <w:pPr>
      <w:tabs>
        <w:tab w:val="right" w:leader="dot" w:pos="9062"/>
      </w:tabs>
      <w:spacing w:before="120" w:after="120"/>
      <w:ind w:left="426" w:hanging="426"/>
    </w:pPr>
    <w:rPr>
      <w:rFonts w:cstheme="minorHAnsi"/>
      <w:bC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32CE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32CEC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32CEC"/>
    <w:rPr>
      <w:color w:val="954F72" w:themeColor="followedHyperlink"/>
      <w:u w:val="single"/>
    </w:rPr>
  </w:style>
  <w:style w:type="table" w:customStyle="1" w:styleId="Tabelasiatki1jasnaakcent21">
    <w:name w:val="Tabela siatki 1 — jasna — akcent 21"/>
    <w:basedOn w:val="Standardowy"/>
    <w:uiPriority w:val="46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5ciemnaakcent21">
    <w:name w:val="Tabela siatki 5 — ciemna — akcent 21"/>
    <w:basedOn w:val="Standardowy"/>
    <w:uiPriority w:val="50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932CEC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932CEC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32CEC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932CEC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932CEC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932CEC"/>
    <w:pPr>
      <w:spacing w:after="0"/>
      <w:ind w:left="1760"/>
    </w:pPr>
    <w:rPr>
      <w:rFonts w:cstheme="minorHAns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932CE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2akcent11">
    <w:name w:val="Tabela siatki 2 — akcent 11"/>
    <w:basedOn w:val="Standardowy"/>
    <w:uiPriority w:val="47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tn">
    <w:name w:val="dtn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2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2CEC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11">
    <w:name w:val="Tabela - Siatka11"/>
    <w:basedOn w:val="Standardowy"/>
    <w:next w:val="Tabela-Siatka"/>
    <w:uiPriority w:val="39"/>
    <w:rsid w:val="00CE55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4">
    <w:name w:val="Grid Table 1 Light Accent 4"/>
    <w:basedOn w:val="Standardowy"/>
    <w:uiPriority w:val="46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2B310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3">
    <w:name w:val="Grid Table 3"/>
    <w:basedOn w:val="Standardowy"/>
    <w:uiPriority w:val="48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listy1jasnaakcent4">
    <w:name w:val="List Table 1 Light Accent 4"/>
    <w:basedOn w:val="Standardowy"/>
    <w:uiPriority w:val="46"/>
    <w:rsid w:val="002B31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">
    <w:name w:val="Grid Table 4"/>
    <w:basedOn w:val="Standardowy"/>
    <w:uiPriority w:val="49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4">
    <w:name w:val="List Table 2 Accent 4"/>
    <w:basedOn w:val="Standardowy"/>
    <w:uiPriority w:val="47"/>
    <w:rsid w:val="00BD7D5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">
    <w:name w:val="List Table 4"/>
    <w:basedOn w:val="Standardowy"/>
    <w:uiPriority w:val="49"/>
    <w:rsid w:val="00BD7D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">
    <w:name w:val="Grid Table 2"/>
    <w:basedOn w:val="Standardowy"/>
    <w:uiPriority w:val="47"/>
    <w:rsid w:val="000174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">
    <w:name w:val="Grid Table 6 Colorful"/>
    <w:basedOn w:val="Standardowy"/>
    <w:uiPriority w:val="51"/>
    <w:rsid w:val="00BF5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3">
    <w:name w:val="Plain Table 3"/>
    <w:basedOn w:val="Standardowy"/>
    <w:uiPriority w:val="43"/>
    <w:rsid w:val="00313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itation-publication-date">
    <w:name w:val="citation-publication-date"/>
    <w:basedOn w:val="Domylnaczcionkaakapitu"/>
    <w:rsid w:val="00691DBD"/>
  </w:style>
  <w:style w:type="table" w:styleId="Tabelalisty4akcent3">
    <w:name w:val="List Table 4 Accent 3"/>
    <w:basedOn w:val="Standardowy"/>
    <w:uiPriority w:val="49"/>
    <w:rsid w:val="009B2E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3">
    <w:name w:val="Grid Table 4 Accent 3"/>
    <w:basedOn w:val="Standardowy"/>
    <w:uiPriority w:val="49"/>
    <w:rsid w:val="00D70F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Nagwek2StandardKT">
    <w:name w:val="Nagłówek 2 Standard KT"/>
    <w:basedOn w:val="Nagwek2"/>
    <w:link w:val="Nagwek2StandardKTZnak"/>
    <w:qFormat/>
    <w:rsid w:val="00F74EB7"/>
    <w:pPr>
      <w:spacing w:before="0"/>
    </w:pPr>
    <w:rPr>
      <w:rFonts w:asciiTheme="minorHAnsi" w:hAnsiTheme="minorHAnsi"/>
      <w:color w:val="000000" w:themeColor="text1"/>
      <w:sz w:val="28"/>
    </w:rPr>
  </w:style>
  <w:style w:type="paragraph" w:customStyle="1" w:styleId="NormalnyStandardKT">
    <w:name w:val="Normalny Standard KT"/>
    <w:basedOn w:val="Normalny"/>
    <w:link w:val="NormalnyStandardKTZnak"/>
    <w:qFormat/>
    <w:rsid w:val="00F75196"/>
    <w:pPr>
      <w:numPr>
        <w:numId w:val="2"/>
      </w:numPr>
      <w:spacing w:after="0" w:line="276" w:lineRule="auto"/>
      <w:ind w:left="714" w:hanging="357"/>
      <w:jc w:val="both"/>
    </w:pPr>
    <w:rPr>
      <w:rFonts w:cstheme="minorHAnsi"/>
      <w:bCs/>
      <w:color w:val="000000" w:themeColor="text1"/>
    </w:rPr>
  </w:style>
  <w:style w:type="character" w:customStyle="1" w:styleId="Nagwek2StandardKTZnak">
    <w:name w:val="Nagłówek 2 Standard KT Znak"/>
    <w:basedOn w:val="Nagwek2Znak"/>
    <w:link w:val="Nagwek2StandardKT"/>
    <w:rsid w:val="00F74EB7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pl-PL"/>
    </w:rPr>
  </w:style>
  <w:style w:type="character" w:customStyle="1" w:styleId="NormalnyStandardKTZnak">
    <w:name w:val="Normalny Standard KT Znak"/>
    <w:basedOn w:val="Domylnaczcionkaakapitu"/>
    <w:link w:val="NormalnyStandardKT"/>
    <w:rsid w:val="00F75196"/>
    <w:rPr>
      <w:rFonts w:cstheme="minorHAnsi"/>
      <w:bCs/>
      <w:color w:val="000000" w:themeColor="text1"/>
    </w:rPr>
  </w:style>
  <w:style w:type="paragraph" w:styleId="Spisilustracji">
    <w:name w:val="table of figures"/>
    <w:basedOn w:val="Normalny"/>
    <w:next w:val="Normalny"/>
    <w:uiPriority w:val="99"/>
    <w:unhideWhenUsed/>
    <w:rsid w:val="00205DFB"/>
    <w:pPr>
      <w:spacing w:after="0"/>
    </w:pPr>
  </w:style>
  <w:style w:type="table" w:styleId="Tabelasiatki2akcent6">
    <w:name w:val="Grid Table 2 Accent 6"/>
    <w:basedOn w:val="Standardowy"/>
    <w:uiPriority w:val="47"/>
    <w:rsid w:val="00B72ED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B72E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1">
    <w:name w:val="Tabela - Siatka21"/>
    <w:basedOn w:val="Standardowy"/>
    <w:next w:val="Tabela-Siatka"/>
    <w:uiPriority w:val="59"/>
    <w:rsid w:val="001C03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56F72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56F72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73B1F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-issue">
    <w:name w:val="volume-issue"/>
    <w:basedOn w:val="Normalny"/>
    <w:rsid w:val="00DA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82D48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rckik.bialystok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EAEBB-A2FE-4391-805B-2D6701493795}"/>
      </w:docPartPr>
      <w:docPartBody>
        <w:p w:rsidR="004738FF" w:rsidRDefault="00780F42">
          <w:r w:rsidRPr="00B67F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7A9C48008946CBAF646CEE8D73F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5A73F-369E-48D8-843D-C80A847BF851}"/>
      </w:docPartPr>
      <w:docPartBody>
        <w:p w:rsidR="00911392" w:rsidRDefault="004738FF" w:rsidP="004738FF">
          <w:pPr>
            <w:pStyle w:val="F17A9C48008946CBAF646CEE8D73FE6F"/>
          </w:pPr>
          <w:r w:rsidRPr="00B67F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1E764834D14F82BE9105F9414E5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F2356-3DBD-4D5C-B9C9-5D40046B5CC4}"/>
      </w:docPartPr>
      <w:docPartBody>
        <w:p w:rsidR="00911392" w:rsidRDefault="004738FF" w:rsidP="004738FF">
          <w:pPr>
            <w:pStyle w:val="C31E764834D14F82BE9105F9414E5D78"/>
          </w:pPr>
          <w:r w:rsidRPr="00B67F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37FDE-0802-4516-BC3C-9FC389907D8F}"/>
      </w:docPartPr>
      <w:docPartBody>
        <w:p w:rsidR="00911392" w:rsidRDefault="004738FF">
          <w:r w:rsidRPr="00B67F57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42"/>
    <w:rsid w:val="00243CA5"/>
    <w:rsid w:val="002B73EC"/>
    <w:rsid w:val="004738FF"/>
    <w:rsid w:val="005A4E5A"/>
    <w:rsid w:val="005C22B3"/>
    <w:rsid w:val="00780F42"/>
    <w:rsid w:val="00911392"/>
    <w:rsid w:val="009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38FF"/>
    <w:rPr>
      <w:color w:val="808080"/>
    </w:rPr>
  </w:style>
  <w:style w:type="paragraph" w:customStyle="1" w:styleId="F17A9C48008946CBAF646CEE8D73FE6F">
    <w:name w:val="F17A9C48008946CBAF646CEE8D73FE6F"/>
    <w:rsid w:val="004738FF"/>
    <w:rPr>
      <w:rFonts w:eastAsiaTheme="minorHAnsi"/>
      <w:lang w:eastAsia="en-US"/>
    </w:rPr>
  </w:style>
  <w:style w:type="paragraph" w:customStyle="1" w:styleId="C31E764834D14F82BE9105F9414E5D78">
    <w:name w:val="C31E764834D14F82BE9105F9414E5D78"/>
    <w:rsid w:val="004738FF"/>
    <w:rPr>
      <w:rFonts w:eastAsiaTheme="minorHAnsi"/>
      <w:lang w:eastAsia="en-US"/>
    </w:rPr>
  </w:style>
  <w:style w:type="paragraph" w:customStyle="1" w:styleId="39D3A1FE4A3F425D8D310DBE2DA1E361">
    <w:name w:val="39D3A1FE4A3F425D8D310DBE2DA1E361"/>
    <w:rsid w:val="004738FF"/>
    <w:rPr>
      <w:rFonts w:eastAsiaTheme="minorHAnsi"/>
      <w:lang w:eastAsia="en-US"/>
    </w:rPr>
  </w:style>
  <w:style w:type="paragraph" w:customStyle="1" w:styleId="C97AD74ADA5F469F8EF216369D315361">
    <w:name w:val="C97AD74ADA5F469F8EF216369D315361"/>
    <w:rsid w:val="004738FF"/>
    <w:rPr>
      <w:rFonts w:eastAsiaTheme="minorHAnsi"/>
      <w:lang w:eastAsia="en-US"/>
    </w:rPr>
  </w:style>
  <w:style w:type="paragraph" w:customStyle="1" w:styleId="76D770C988C842CCAE6539B6943265C8">
    <w:name w:val="76D770C988C842CCAE6539B6943265C8"/>
    <w:rsid w:val="004738FF"/>
    <w:rPr>
      <w:rFonts w:eastAsiaTheme="minorHAnsi"/>
      <w:lang w:eastAsia="en-US"/>
    </w:rPr>
  </w:style>
  <w:style w:type="paragraph" w:customStyle="1" w:styleId="E415065A9ADA444D93147FCC4F8BE36B">
    <w:name w:val="E415065A9ADA444D93147FCC4F8BE36B"/>
    <w:rsid w:val="004738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3EADDA-C12C-48E4-976E-F1BFA2FB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Links>
    <vt:vector size="492" baseType="variant">
      <vt:variant>
        <vt:i4>458847</vt:i4>
      </vt:variant>
      <vt:variant>
        <vt:i4>483</vt:i4>
      </vt:variant>
      <vt:variant>
        <vt:i4>0</vt:i4>
      </vt:variant>
      <vt:variant>
        <vt:i4>5</vt:i4>
      </vt:variant>
      <vt:variant>
        <vt:lpwstr>http://onlinelibrary.wiley.com/doi/10.1111/acem.2009.16.issue-5/issuetoc</vt:lpwstr>
      </vt:variant>
      <vt:variant>
        <vt:lpwstr/>
      </vt:variant>
      <vt:variant>
        <vt:i4>3801126</vt:i4>
      </vt:variant>
      <vt:variant>
        <vt:i4>480</vt:i4>
      </vt:variant>
      <vt:variant>
        <vt:i4>0</vt:i4>
      </vt:variant>
      <vt:variant>
        <vt:i4>5</vt:i4>
      </vt:variant>
      <vt:variant>
        <vt:lpwstr>https://wim.mil.pl/images/stories/Wydawnictwa/Wytyczne_internet_aktywny_spis_treci.pdf</vt:lpwstr>
      </vt:variant>
      <vt:variant>
        <vt:lpwstr/>
      </vt:variant>
      <vt:variant>
        <vt:i4>4456527</vt:i4>
      </vt:variant>
      <vt:variant>
        <vt:i4>477</vt:i4>
      </vt:variant>
      <vt:variant>
        <vt:i4>0</vt:i4>
      </vt:variant>
      <vt:variant>
        <vt:i4>5</vt:i4>
      </vt:variant>
      <vt:variant>
        <vt:lpwstr>https://apps.who.int/iris/bitstream/handle/10665/254987/9789241565431-eng.pdf;jsessionid=7449FD2B49FA8314990DF6412138F3DD?sequence=1</vt:lpwstr>
      </vt:variant>
      <vt:variant>
        <vt:lpwstr/>
      </vt:variant>
      <vt:variant>
        <vt:i4>3801139</vt:i4>
      </vt:variant>
      <vt:variant>
        <vt:i4>474</vt:i4>
      </vt:variant>
      <vt:variant>
        <vt:i4>0</vt:i4>
      </vt:variant>
      <vt:variant>
        <vt:i4>5</vt:i4>
      </vt:variant>
      <vt:variant>
        <vt:lpwstr>https://www.who.int/news-room/fact-sheets/detail/blood-safety-and-availability</vt:lpwstr>
      </vt:variant>
      <vt:variant>
        <vt:lpwstr/>
      </vt:variant>
      <vt:variant>
        <vt:i4>7143475</vt:i4>
      </vt:variant>
      <vt:variant>
        <vt:i4>471</vt:i4>
      </vt:variant>
      <vt:variant>
        <vt:i4>0</vt:i4>
      </vt:variant>
      <vt:variant>
        <vt:i4>5</vt:i4>
      </vt:variant>
      <vt:variant>
        <vt:lpwstr>https://www.who.int/bloodsafety/clinical_use/en/Manual_EN.pdf?ua=1</vt:lpwstr>
      </vt:variant>
      <vt:variant>
        <vt:lpwstr/>
      </vt:variant>
      <vt:variant>
        <vt:i4>5242929</vt:i4>
      </vt:variant>
      <vt:variant>
        <vt:i4>468</vt:i4>
      </vt:variant>
      <vt:variant>
        <vt:i4>0</vt:i4>
      </vt:variant>
      <vt:variant>
        <vt:i4>5</vt:i4>
      </vt:variant>
      <vt:variant>
        <vt:lpwstr>https://www.who.int/bloodsafety/clinical_use/ClinicalUseBInfoSheetEn.pdf?ua=1</vt:lpwstr>
      </vt:variant>
      <vt:variant>
        <vt:lpwstr/>
      </vt:variant>
      <vt:variant>
        <vt:i4>2097211</vt:i4>
      </vt:variant>
      <vt:variant>
        <vt:i4>465</vt:i4>
      </vt:variant>
      <vt:variant>
        <vt:i4>0</vt:i4>
      </vt:variant>
      <vt:variant>
        <vt:i4>5</vt:i4>
      </vt:variant>
      <vt:variant>
        <vt:lpwstr>http://www.who.int/bloodsafety/clinical_use/en/Aide-Memoire_23.3.04.pdf</vt:lpwstr>
      </vt:variant>
      <vt:variant>
        <vt:lpwstr/>
      </vt:variant>
      <vt:variant>
        <vt:i4>6553703</vt:i4>
      </vt:variant>
      <vt:variant>
        <vt:i4>462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https://www.ncbi.nlm.nih.gov/entrez/eutils/elink.fcgi?dbfrom=pubmed&amp;retmode=ref&amp;cmd=prlinks&amp;id=26202213</vt:lpwstr>
      </vt:variant>
      <vt:variant>
        <vt:lpwstr/>
      </vt:variant>
      <vt:variant>
        <vt:i4>7405666</vt:i4>
      </vt:variant>
      <vt:variant>
        <vt:i4>459</vt:i4>
      </vt:variant>
      <vt:variant>
        <vt:i4>0</vt:i4>
      </vt:variant>
      <vt:variant>
        <vt:i4>5</vt:i4>
      </vt:variant>
      <vt:variant>
        <vt:lpwstr>http://www.ncbi.nlm.nih.gov/pubmed/?term=Treleaven+J+et+al.+BJH+Guideline+2010</vt:lpwstr>
      </vt:variant>
      <vt:variant>
        <vt:lpwstr/>
      </vt:variant>
      <vt:variant>
        <vt:i4>6881377</vt:i4>
      </vt:variant>
      <vt:variant>
        <vt:i4>456</vt:i4>
      </vt:variant>
      <vt:variant>
        <vt:i4>0</vt:i4>
      </vt:variant>
      <vt:variant>
        <vt:i4>5</vt:i4>
      </vt:variant>
      <vt:variant>
        <vt:lpwstr>https://www.blood.gov.au/ivig-criteria</vt:lpwstr>
      </vt:variant>
      <vt:variant>
        <vt:lpwstr/>
      </vt:variant>
      <vt:variant>
        <vt:i4>3932193</vt:i4>
      </vt:variant>
      <vt:variant>
        <vt:i4>453</vt:i4>
      </vt:variant>
      <vt:variant>
        <vt:i4>0</vt:i4>
      </vt:variant>
      <vt:variant>
        <vt:i4>5</vt:i4>
      </vt:variant>
      <vt:variant>
        <vt:lpwstr>http://www.ncbi.nlm.nih.gov/pubmed/24319244</vt:lpwstr>
      </vt:variant>
      <vt:variant>
        <vt:lpwstr/>
      </vt:variant>
      <vt:variant>
        <vt:i4>3014746</vt:i4>
      </vt:variant>
      <vt:variant>
        <vt:i4>450</vt:i4>
      </vt:variant>
      <vt:variant>
        <vt:i4>0</vt:i4>
      </vt:variant>
      <vt:variant>
        <vt:i4>5</vt:i4>
      </vt:variant>
      <vt:variant>
        <vt:lpwstr>https://ec.europa.eu/health/sites/health/files/blood_tissues_organs/docs/2017_eupbm_hospitals_en.pdf</vt:lpwstr>
      </vt:variant>
      <vt:variant>
        <vt:lpwstr/>
      </vt:variant>
      <vt:variant>
        <vt:i4>5570579</vt:i4>
      </vt:variant>
      <vt:variant>
        <vt:i4>447</vt:i4>
      </vt:variant>
      <vt:variant>
        <vt:i4>0</vt:i4>
      </vt:variant>
      <vt:variant>
        <vt:i4>5</vt:i4>
      </vt:variant>
      <vt:variant>
        <vt:lpwstr>http://www.southend.nhs.uk/media/64199/indication_for_red_cell_transfusion.pdf</vt:lpwstr>
      </vt:variant>
      <vt:variant>
        <vt:lpwstr/>
      </vt:variant>
      <vt:variant>
        <vt:i4>3866669</vt:i4>
      </vt:variant>
      <vt:variant>
        <vt:i4>444</vt:i4>
      </vt:variant>
      <vt:variant>
        <vt:i4>0</vt:i4>
      </vt:variant>
      <vt:variant>
        <vt:i4>5</vt:i4>
      </vt:variant>
      <vt:variant>
        <vt:lpwstr>http://www.glasgowheart.org/media/media_138608_en.pdf</vt:lpwstr>
      </vt:variant>
      <vt:variant>
        <vt:lpwstr/>
      </vt:variant>
      <vt:variant>
        <vt:i4>327767</vt:i4>
      </vt:variant>
      <vt:variant>
        <vt:i4>441</vt:i4>
      </vt:variant>
      <vt:variant>
        <vt:i4>0</vt:i4>
      </vt:variant>
      <vt:variant>
        <vt:i4>5</vt:i4>
      </vt:variant>
      <vt:variant>
        <vt:lpwstr>https://www.ncbi.nlm.nih.gov/pubmed/11825109</vt:lpwstr>
      </vt:variant>
      <vt:variant>
        <vt:lpwstr/>
      </vt:variant>
      <vt:variant>
        <vt:i4>1245263</vt:i4>
      </vt:variant>
      <vt:variant>
        <vt:i4>438</vt:i4>
      </vt:variant>
      <vt:variant>
        <vt:i4>0</vt:i4>
      </vt:variant>
      <vt:variant>
        <vt:i4>5</vt:i4>
      </vt:variant>
      <vt:variant>
        <vt:lpwstr>https://www.blood.gov.au/system/files/documents/nba-wastage-strategy.pdf</vt:lpwstr>
      </vt:variant>
      <vt:variant>
        <vt:lpwstr/>
      </vt:variant>
      <vt:variant>
        <vt:i4>3407967</vt:i4>
      </vt:variant>
      <vt:variant>
        <vt:i4>435</vt:i4>
      </vt:variant>
      <vt:variant>
        <vt:i4>0</vt:i4>
      </vt:variant>
      <vt:variant>
        <vt:i4>5</vt:i4>
      </vt:variant>
      <vt:variant>
        <vt:lpwstr>https://www.ncbi.nlm.nih.gov/pubmed/?term=Meybohm%20P%5BAuthor%5D&amp;cauthor=true&amp;cauthor_uid=30860564</vt:lpwstr>
      </vt:variant>
      <vt:variant>
        <vt:lpwstr/>
      </vt:variant>
      <vt:variant>
        <vt:i4>3276819</vt:i4>
      </vt:variant>
      <vt:variant>
        <vt:i4>432</vt:i4>
      </vt:variant>
      <vt:variant>
        <vt:i4>0</vt:i4>
      </vt:variant>
      <vt:variant>
        <vt:i4>5</vt:i4>
      </vt:variant>
      <vt:variant>
        <vt:lpwstr>https://www.ncbi.nlm.nih.gov/pubmed/?term=Van%20Remoortel%20H%5BAuthor%5D&amp;cauthor=true&amp;cauthor_uid=30860564</vt:lpwstr>
      </vt:variant>
      <vt:variant>
        <vt:lpwstr/>
      </vt:variant>
      <vt:variant>
        <vt:i4>5832773</vt:i4>
      </vt:variant>
      <vt:variant>
        <vt:i4>429</vt:i4>
      </vt:variant>
      <vt:variant>
        <vt:i4>0</vt:i4>
      </vt:variant>
      <vt:variant>
        <vt:i4>5</vt:i4>
      </vt:variant>
      <vt:variant>
        <vt:lpwstr>http://www.ncbi.nlm.nih.gov/pubmed/?term=Lattanzio%20A%5Bauth%5D</vt:lpwstr>
      </vt:variant>
      <vt:variant>
        <vt:lpwstr/>
      </vt:variant>
      <vt:variant>
        <vt:i4>3670055</vt:i4>
      </vt:variant>
      <vt:variant>
        <vt:i4>426</vt:i4>
      </vt:variant>
      <vt:variant>
        <vt:i4>0</vt:i4>
      </vt:variant>
      <vt:variant>
        <vt:i4>5</vt:i4>
      </vt:variant>
      <vt:variant>
        <vt:lpwstr>http://www.ncbi.nlm.nih.gov/pubmed/?term=Bennardello%20F%5Bauth%5D</vt:lpwstr>
      </vt:variant>
      <vt:variant>
        <vt:lpwstr/>
      </vt:variant>
      <vt:variant>
        <vt:i4>6357094</vt:i4>
      </vt:variant>
      <vt:variant>
        <vt:i4>423</vt:i4>
      </vt:variant>
      <vt:variant>
        <vt:i4>0</vt:i4>
      </vt:variant>
      <vt:variant>
        <vt:i4>5</vt:i4>
      </vt:variant>
      <vt:variant>
        <vt:lpwstr>https://www.wadsworth.org/sites/default/files/WebDoc/2004963128/cryoadmin0812final.pdf</vt:lpwstr>
      </vt:variant>
      <vt:variant>
        <vt:lpwstr/>
      </vt:variant>
      <vt:variant>
        <vt:i4>6815848</vt:i4>
      </vt:variant>
      <vt:variant>
        <vt:i4>420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https://www.ncbi.nlm.nih.gov/entrez/eutils/elink.fcgi?dbfrom=pubmed&amp;retmode=ref&amp;cmd=prlinks&amp;id=28916227</vt:lpwstr>
      </vt:variant>
      <vt:variant>
        <vt:lpwstr/>
      </vt:variant>
      <vt:variant>
        <vt:i4>7012460</vt:i4>
      </vt:variant>
      <vt:variant>
        <vt:i4>417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https://www.ncbi.nlm.nih.gov/entrez/eutils/elink.fcgi?dbfrom=pubmed&amp;retmode=ref&amp;cmd=prlinks&amp;id=24932853</vt:lpwstr>
      </vt:variant>
      <vt:variant>
        <vt:lpwstr/>
      </vt:variant>
      <vt:variant>
        <vt:i4>1769570</vt:i4>
      </vt:variant>
      <vt:variant>
        <vt:i4>414</vt:i4>
      </vt:variant>
      <vt:variant>
        <vt:i4>0</vt:i4>
      </vt:variant>
      <vt:variant>
        <vt:i4>5</vt:i4>
      </vt:variant>
      <vt:variant>
        <vt:lpwstr>https://www.ncbi.nlm.nih.gov/pubmed/?term=Ness%20PM%5BAuthor%5D&amp;cauthor=true&amp;cauthor_uid=24932853</vt:lpwstr>
      </vt:variant>
      <vt:variant>
        <vt:lpwstr/>
      </vt:variant>
      <vt:variant>
        <vt:i4>7798803</vt:i4>
      </vt:variant>
      <vt:variant>
        <vt:i4>411</vt:i4>
      </vt:variant>
      <vt:variant>
        <vt:i4>0</vt:i4>
      </vt:variant>
      <vt:variant>
        <vt:i4>5</vt:i4>
      </vt:variant>
      <vt:variant>
        <vt:lpwstr>https://www.ncbi.nlm.nih.gov/pubmed/?term=Oleyar%20MJ%5BAuthor%5D&amp;cauthor=true&amp;cauthor_uid=24932853</vt:lpwstr>
      </vt:variant>
      <vt:variant>
        <vt:lpwstr/>
      </vt:variant>
      <vt:variant>
        <vt:i4>655451</vt:i4>
      </vt:variant>
      <vt:variant>
        <vt:i4>408</vt:i4>
      </vt:variant>
      <vt:variant>
        <vt:i4>0</vt:i4>
      </vt:variant>
      <vt:variant>
        <vt:i4>5</vt:i4>
      </vt:variant>
      <vt:variant>
        <vt:lpwstr>https://www.ncbi.nlm.nih.gov/pubmed/25035674</vt:lpwstr>
      </vt:variant>
      <vt:variant>
        <vt:lpwstr/>
      </vt:variant>
      <vt:variant>
        <vt:i4>5177429</vt:i4>
      </vt:variant>
      <vt:variant>
        <vt:i4>405</vt:i4>
      </vt:variant>
      <vt:variant>
        <vt:i4>0</vt:i4>
      </vt:variant>
      <vt:variant>
        <vt:i4>5</vt:i4>
      </vt:variant>
      <vt:variant>
        <vt:lpwstr>https://onlinelibrary.wiley.com/action/doSearch?ContribAuthorStored=Allard%2C+Shubha</vt:lpwstr>
      </vt:variant>
      <vt:variant>
        <vt:lpwstr/>
      </vt:variant>
      <vt:variant>
        <vt:i4>5111892</vt:i4>
      </vt:variant>
      <vt:variant>
        <vt:i4>402</vt:i4>
      </vt:variant>
      <vt:variant>
        <vt:i4>0</vt:i4>
      </vt:variant>
      <vt:variant>
        <vt:i4>5</vt:i4>
      </vt:variant>
      <vt:variant>
        <vt:lpwstr>https://onlinelibrary.wiley.com/action/doSearch?ContribAuthorStored=Birchall%2C+Janet</vt:lpwstr>
      </vt:variant>
      <vt:variant>
        <vt:lpwstr/>
      </vt:variant>
      <vt:variant>
        <vt:i4>1310787</vt:i4>
      </vt:variant>
      <vt:variant>
        <vt:i4>399</vt:i4>
      </vt:variant>
      <vt:variant>
        <vt:i4>0</vt:i4>
      </vt:variant>
      <vt:variant>
        <vt:i4>5</vt:i4>
      </vt:variant>
      <vt:variant>
        <vt:lpwstr>https://www.ncbi.nlm.nih.gov/pmc/articles/PMC4647505/</vt:lpwstr>
      </vt:variant>
      <vt:variant>
        <vt:lpwstr/>
      </vt:variant>
      <vt:variant>
        <vt:i4>6225988</vt:i4>
      </vt:variant>
      <vt:variant>
        <vt:i4>396</vt:i4>
      </vt:variant>
      <vt:variant>
        <vt:i4>0</vt:i4>
      </vt:variant>
      <vt:variant>
        <vt:i4>5</vt:i4>
      </vt:variant>
      <vt:variant>
        <vt:lpwstr>http://www.hematology.org/practiceguidelines</vt:lpwstr>
      </vt:variant>
      <vt:variant>
        <vt:lpwstr/>
      </vt:variant>
      <vt:variant>
        <vt:i4>6684799</vt:i4>
      </vt:variant>
      <vt:variant>
        <vt:i4>393</vt:i4>
      </vt:variant>
      <vt:variant>
        <vt:i4>0</vt:i4>
      </vt:variant>
      <vt:variant>
        <vt:i4>5</vt:i4>
      </vt:variant>
      <vt:variant>
        <vt:lpwstr>http://nhsbtdbe.blob.core.windows.net/umbraco-assets-corp/14874/inf2764-clinical-guidelines-for-the-use-of-granulocyte-transfusions.pdf</vt:lpwstr>
      </vt:variant>
      <vt:variant>
        <vt:lpwstr/>
      </vt:variant>
      <vt:variant>
        <vt:i4>393297</vt:i4>
      </vt:variant>
      <vt:variant>
        <vt:i4>390</vt:i4>
      </vt:variant>
      <vt:variant>
        <vt:i4>0</vt:i4>
      </vt:variant>
      <vt:variant>
        <vt:i4>5</vt:i4>
      </vt:variant>
      <vt:variant>
        <vt:lpwstr>https://www.ncbi.nlm.nih.gov/pubmed/28940216</vt:lpwstr>
      </vt:variant>
      <vt:variant>
        <vt:lpwstr/>
      </vt:variant>
      <vt:variant>
        <vt:i4>2424836</vt:i4>
      </vt:variant>
      <vt:variant>
        <vt:i4>387</vt:i4>
      </vt:variant>
      <vt:variant>
        <vt:i4>0</vt:i4>
      </vt:variant>
      <vt:variant>
        <vt:i4>5</vt:i4>
      </vt:variant>
      <vt:variant>
        <vt:lpwstr>https://www.ncbi.nlm.nih.gov/pubmed/?term=Ross%20B%5BAuthor%5D&amp;cauthor=true&amp;cauthor_uid=28940216</vt:lpwstr>
      </vt:variant>
      <vt:variant>
        <vt:lpwstr/>
      </vt:variant>
      <vt:variant>
        <vt:i4>5505036</vt:i4>
      </vt:variant>
      <vt:variant>
        <vt:i4>384</vt:i4>
      </vt:variant>
      <vt:variant>
        <vt:i4>0</vt:i4>
      </vt:variant>
      <vt:variant>
        <vt:i4>5</vt:i4>
      </vt:variant>
      <vt:variant>
        <vt:lpwstr>https://www.shotuk.org/wp-content/uploads/myimages/SHOT-Report-2018_Web_Version-1.pdf</vt:lpwstr>
      </vt:variant>
      <vt:variant>
        <vt:lpwstr/>
      </vt:variant>
      <vt:variant>
        <vt:i4>2490428</vt:i4>
      </vt:variant>
      <vt:variant>
        <vt:i4>285</vt:i4>
      </vt:variant>
      <vt:variant>
        <vt:i4>0</vt:i4>
      </vt:variant>
      <vt:variant>
        <vt:i4>5</vt:i4>
      </vt:variant>
      <vt:variant>
        <vt:lpwstr>http://www.ihit.waw.pl/</vt:lpwstr>
      </vt:variant>
      <vt:variant>
        <vt:lpwstr/>
      </vt:variant>
      <vt:variant>
        <vt:i4>720911</vt:i4>
      </vt:variant>
      <vt:variant>
        <vt:i4>282</vt:i4>
      </vt:variant>
      <vt:variant>
        <vt:i4>0</vt:i4>
      </vt:variant>
      <vt:variant>
        <vt:i4>5</vt:i4>
      </vt:variant>
      <vt:variant>
        <vt:lpwstr>https://www.edqm.eu/</vt:lpwstr>
      </vt:variant>
      <vt:variant>
        <vt:lpwstr/>
      </vt:variant>
      <vt:variant>
        <vt:i4>1507386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_Toc28333388</vt:lpwstr>
      </vt:variant>
      <vt:variant>
        <vt:i4>1572922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_Toc28333387</vt:lpwstr>
      </vt:variant>
      <vt:variant>
        <vt:i4>1638458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_Toc28333386</vt:lpwstr>
      </vt:variant>
      <vt:variant>
        <vt:i4>1703994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_Toc28333385</vt:lpwstr>
      </vt:variant>
      <vt:variant>
        <vt:i4>1769530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_Toc28333384</vt:lpwstr>
      </vt:variant>
      <vt:variant>
        <vt:i4>1835066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_Toc28333383</vt:lpwstr>
      </vt:variant>
      <vt:variant>
        <vt:i4>1900602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_Toc28333382</vt:lpwstr>
      </vt:variant>
      <vt:variant>
        <vt:i4>1966138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_Toc28333381</vt:lpwstr>
      </vt:variant>
      <vt:variant>
        <vt:i4>2031674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_Toc28333380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_Toc28333379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_Toc28333378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_Toc28333377</vt:lpwstr>
      </vt:variant>
      <vt:variant>
        <vt:i4>1638453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_Toc28333376</vt:lpwstr>
      </vt:variant>
      <vt:variant>
        <vt:i4>1703989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_Toc28333375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_Toc28333374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_Toc28333373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_Toc28333372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_Toc28333371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_Toc28333370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_Toc28333369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_Toc28333368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_Toc28333367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_Toc28333366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_Toc28333365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_Toc28333364</vt:lpwstr>
      </vt:variant>
      <vt:variant>
        <vt:i4>1638455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_Toc28335732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_Toc28335731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_Toc28335730</vt:lpwstr>
      </vt:variant>
      <vt:variant>
        <vt:i4>1179702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_Toc28335729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_Toc28335728</vt:lpwstr>
      </vt:variant>
      <vt:variant>
        <vt:i4>1835062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_Toc28335727</vt:lpwstr>
      </vt:variant>
      <vt:variant>
        <vt:i4>1900598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_Toc28335726</vt:lpwstr>
      </vt:variant>
      <vt:variant>
        <vt:i4>1966134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_Toc28335725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_Toc28335724</vt:lpwstr>
      </vt:variant>
      <vt:variant>
        <vt:i4>1572918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_Toc28335723</vt:lpwstr>
      </vt:variant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_Toc28335722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_Toc28335721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_Toc28335720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_Toc28335719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_Toc28335718</vt:lpwstr>
      </vt:variant>
      <vt:variant>
        <vt:i4>1835061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_Toc28335717</vt:lpwstr>
      </vt:variant>
      <vt:variant>
        <vt:i4>1900597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_Toc28335716</vt:lpwstr>
      </vt:variant>
      <vt:variant>
        <vt:i4>1966133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_Toc28335715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_Toc28335714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_Toc28335713</vt:lpwstr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mailto:standard-KT@ihit.waw.pl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2022-12-20T13:35:00Z</dcterms:created>
  <dcterms:modified xsi:type="dcterms:W3CDTF">2022-12-20T14:30:00Z</dcterms:modified>
</cp:coreProperties>
</file>